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：</w:t>
      </w:r>
      <w:bookmarkStart w:id="1" w:name="_GoBack"/>
      <w:bookmarkEnd w:id="1"/>
    </w:p>
    <w:p>
      <w:pPr>
        <w:spacing w:line="600" w:lineRule="exact"/>
        <w:rPr>
          <w:rFonts w:hint="eastAsia" w:ascii="黑体" w:eastAsia="黑体"/>
          <w:sz w:val="32"/>
          <w:szCs w:val="32"/>
        </w:rPr>
      </w:pPr>
    </w:p>
    <w:p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2024年度市级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示范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家庭农牧场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名额分配表</w:t>
      </w:r>
    </w:p>
    <w:tbl>
      <w:tblPr>
        <w:tblStyle w:val="5"/>
        <w:tblpPr w:leftFromText="180" w:rightFromText="180" w:vertAnchor="text" w:horzAnchor="page" w:tblpX="1877" w:tblpY="314"/>
        <w:tblOverlap w:val="never"/>
        <w:tblW w:w="8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4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/>
              </w:rPr>
              <w:t>旗县区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家庭农牧场（个）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杭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锦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后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旗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五原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县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临河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磴口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县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乌拉特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前旗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乌拉特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中旗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乌拉特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后旗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合计</w:t>
            </w:r>
          </w:p>
        </w:tc>
        <w:tc>
          <w:tcPr>
            <w:tcW w:w="43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100</w:t>
            </w:r>
          </w:p>
        </w:tc>
      </w:tr>
    </w:tbl>
    <w:p>
      <w:pPr>
        <w:spacing w:line="600" w:lineRule="exact"/>
        <w:rPr>
          <w:rFonts w:hint="eastAsia" w:ascii="黑体" w:eastAsia="黑体"/>
          <w:sz w:val="32"/>
          <w:szCs w:val="32"/>
        </w:rPr>
        <w:sectPr>
          <w:footerReference r:id="rId3" w:type="default"/>
          <w:footerReference r:id="rId4" w:type="even"/>
          <w:pgSz w:w="11905" w:h="16838"/>
          <w:pgMar w:top="1440" w:right="1667" w:bottom="1440" w:left="1672" w:header="0" w:footer="1361" w:gutter="0"/>
          <w:pgNumType w:fmt="numberInDash"/>
          <w:cols w:space="0" w:num="1"/>
          <w:docGrid w:linePitch="360" w:charSpace="0"/>
        </w:sectPr>
      </w:pPr>
    </w:p>
    <w:p>
      <w:pPr>
        <w:spacing w:line="600" w:lineRule="exact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spacing w:line="600" w:lineRule="exact"/>
        <w:jc w:val="center"/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/>
        </w:rPr>
        <w:t>年度市级示范家庭农牧场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spacing w:line="600" w:lineRule="exact"/>
        <w:rPr>
          <w:rFonts w:eastAsia="黑体"/>
          <w:sz w:val="52"/>
        </w:rPr>
      </w:pP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申报旗县：</w:t>
      </w: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申报单位名称：</w:t>
      </w:r>
    </w:p>
    <w:p>
      <w:pPr>
        <w:spacing w:line="600" w:lineRule="exact"/>
        <w:ind w:firstLine="1285" w:firstLineChars="4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申报人：</w:t>
      </w:r>
    </w:p>
    <w:p>
      <w:pPr>
        <w:snapToGrid w:val="0"/>
        <w:spacing w:line="600" w:lineRule="exact"/>
        <w:ind w:firstLine="1285" w:firstLineChars="400"/>
        <w:rPr>
          <w:rFonts w:eastAsia="黑体"/>
          <w:b/>
          <w:bCs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申报日期：</w:t>
      </w:r>
    </w:p>
    <w:p>
      <w:pPr>
        <w:pStyle w:val="11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sectPr>
          <w:pgSz w:w="11905" w:h="16838"/>
          <w:pgMar w:top="1440" w:right="1667" w:bottom="1440" w:left="1672" w:header="0" w:footer="1361" w:gutter="0"/>
          <w:pgNumType w:fmt="numberInDash"/>
          <w:cols w:space="0" w:num="1"/>
          <w:docGrid w:linePitch="360" w:charSpace="0"/>
        </w:sectPr>
      </w:pPr>
      <w:bookmarkStart w:id="0" w:name="bookmark3"/>
    </w:p>
    <w:p>
      <w:pPr>
        <w:pStyle w:val="11"/>
        <w:shd w:val="clear" w:color="auto" w:fill="auto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市级示范家庭农牧场申报表</w:t>
      </w:r>
      <w:bookmarkEnd w:id="0"/>
    </w:p>
    <w:p>
      <w:pPr>
        <w:pStyle w:val="11"/>
        <w:shd w:val="clear" w:color="auto" w:fill="auto"/>
        <w:spacing w:line="600" w:lineRule="exact"/>
        <w:jc w:val="both"/>
        <w:rPr>
          <w:rFonts w:ascii="宋体" w:hAnsi="宋体" w:eastAsia="宋体" w:cs="宋体"/>
          <w:spacing w:val="0"/>
          <w:lang w:val="en-US"/>
        </w:rPr>
      </w:pPr>
      <w:r>
        <w:rPr>
          <w:rFonts w:hint="eastAsia" w:ascii="宋体" w:hAnsi="宋体" w:eastAsia="宋体" w:cs="宋体"/>
          <w:spacing w:val="0"/>
        </w:rPr>
        <w:t>　　　　　　</w:t>
      </w:r>
      <w:r>
        <w:rPr>
          <w:rFonts w:hint="eastAsia" w:ascii="宋体" w:hAnsi="宋体" w:eastAsia="宋体" w:cs="宋体"/>
          <w:spacing w:val="0"/>
          <w:lang w:val="en-US"/>
        </w:rPr>
        <w:t xml:space="preserve">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03"/>
        <w:gridCol w:w="576"/>
        <w:gridCol w:w="1388"/>
        <w:gridCol w:w="2167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家庭农牧场名称</w:t>
            </w:r>
          </w:p>
        </w:tc>
        <w:tc>
          <w:tcPr>
            <w:tcW w:w="57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详细地址</w:t>
            </w:r>
          </w:p>
        </w:tc>
        <w:tc>
          <w:tcPr>
            <w:tcW w:w="57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农牧业部门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认定时间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认定证书编号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农场主姓名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社会职务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农场主学历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及专业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主要产业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主要农畜产品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家庭人口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参与经营的家庭劳动力数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土地草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牧场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经营总面积（亩）</w:t>
            </w:r>
          </w:p>
        </w:tc>
        <w:tc>
          <w:tcPr>
            <w:tcW w:w="21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其中：流转土地 面积（亩）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其中：流转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牧场面积（亩）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畜禽存栏（只）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畜禽出栏（只）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常年雇工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拥有农机具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参加合作社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或协会名称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注册或使用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商标名称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是否有财务收支记录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年农畜产品销售总额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（万元）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年农牧业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纯收入（万元）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年家庭收入总额（万元）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两品一标认证 及有效期限</w:t>
            </w:r>
          </w:p>
        </w:tc>
        <w:tc>
          <w:tcPr>
            <w:tcW w:w="6502" w:type="dxa"/>
            <w:gridSpan w:val="5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绿色农产品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有效期限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月 </w:t>
            </w:r>
          </w:p>
          <w:p>
            <w:pPr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有机农产品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有效期限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ab/>
            </w:r>
          </w:p>
          <w:p>
            <w:pPr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地理标志认证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有效期限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参加过何种培训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高素质农民培训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“头雁”项目培训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家庭农牧场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申报意见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ind w:firstLine="560" w:firstLineChars="200"/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本家庭农牧场对以上内容的真实性和准确性负责，特此申请。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农牧场主签字：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　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旗县区农牧业经营管理部门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旗县区农牧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行政主管部门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市农牧行政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主管部门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62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签字（盖章）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 xml:space="preserve">    日</w:t>
            </w:r>
          </w:p>
        </w:tc>
      </w:tr>
    </w:tbl>
    <w:p>
      <w:pPr>
        <w:pStyle w:val="26"/>
        <w:shd w:val="clear" w:color="auto" w:fill="auto"/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  <w:sectPr>
          <w:pgSz w:w="11905" w:h="16838"/>
          <w:pgMar w:top="1440" w:right="1667" w:bottom="1440" w:left="1672" w:header="0" w:footer="1361" w:gutter="0"/>
          <w:pgNumType w:fmt="numberInDash"/>
          <w:cols w:space="0" w:num="1"/>
          <w:docGrid w:linePitch="360" w:charSpace="0"/>
        </w:sectPr>
      </w:pPr>
    </w:p>
    <w:p>
      <w:pPr>
        <w:pStyle w:val="11"/>
        <w:shd w:val="clear" w:color="auto" w:fill="auto"/>
        <w:spacing w:after="128" w:line="600" w:lineRule="exact"/>
        <w:jc w:val="both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：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</w:rPr>
        <w:t>家庭农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  <w:lang w:eastAsia="zh-CN"/>
        </w:rPr>
        <w:t>牧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</w:rPr>
        <w:t>场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  <w:lang w:val="en-US" w:eastAsia="zh-CN"/>
        </w:rPr>
        <w:t>资产及经营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u w:val="none"/>
        </w:rPr>
        <w:t>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 xml:space="preserve">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家庭农牧场名称：                                                     填表时间：</w:t>
      </w:r>
    </w:p>
    <w:tbl>
      <w:tblPr>
        <w:tblStyle w:val="4"/>
        <w:tblpPr w:leftFromText="180" w:rightFromText="180" w:vertAnchor="text" w:horzAnchor="page" w:tblpX="1953" w:tblpY="276"/>
        <w:tblOverlap w:val="never"/>
        <w:tblW w:w="131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1751"/>
        <w:gridCol w:w="1625"/>
        <w:gridCol w:w="1788"/>
        <w:gridCol w:w="1612"/>
        <w:gridCol w:w="2763"/>
        <w:gridCol w:w="12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2023年固定资产（元）</w:t>
            </w:r>
          </w:p>
        </w:tc>
        <w:tc>
          <w:tcPr>
            <w:tcW w:w="33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经营收入（元）</w:t>
            </w:r>
          </w:p>
        </w:tc>
        <w:tc>
          <w:tcPr>
            <w:tcW w:w="3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经营支出（元）</w:t>
            </w:r>
          </w:p>
        </w:tc>
        <w:tc>
          <w:tcPr>
            <w:tcW w:w="276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2023年经营净收入（元）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①＋②-③＋④</w:t>
            </w:r>
          </w:p>
        </w:tc>
        <w:tc>
          <w:tcPr>
            <w:tcW w:w="128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2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种植业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①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养殖业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种植业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③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养殖业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④</w:t>
            </w:r>
          </w:p>
        </w:tc>
        <w:tc>
          <w:tcPr>
            <w:tcW w:w="27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</w:trPr>
        <w:tc>
          <w:tcPr>
            <w:tcW w:w="2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2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收入合计：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②</w:t>
            </w:r>
          </w:p>
        </w:tc>
        <w:tc>
          <w:tcPr>
            <w:tcW w:w="178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支出合计: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③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＋④</w:t>
            </w:r>
          </w:p>
        </w:tc>
        <w:tc>
          <w:tcPr>
            <w:tcW w:w="2763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atLeast"/>
        </w:trPr>
        <w:tc>
          <w:tcPr>
            <w:tcW w:w="2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13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填表说明：经营净收入=经营收入-经营支出</w:t>
            </w:r>
          </w:p>
        </w:tc>
      </w:tr>
    </w:tbl>
    <w:p/>
    <w:p>
      <w:pPr>
        <w:pStyle w:val="26"/>
        <w:shd w:val="clear" w:color="auto" w:fill="auto"/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  <w:sectPr>
          <w:pgSz w:w="16838" w:h="11905" w:orient="landscape"/>
          <w:pgMar w:top="1672" w:right="1440" w:bottom="1667" w:left="1440" w:header="0" w:footer="1361" w:gutter="0"/>
          <w:pgNumType w:fmt="numberInDash"/>
          <w:cols w:space="0" w:num="1"/>
          <w:docGrid w:linePitch="360" w:charSpace="0"/>
        </w:sectPr>
      </w:pPr>
    </w:p>
    <w:p>
      <w:pPr>
        <w:pStyle w:val="11"/>
        <w:shd w:val="clear" w:color="auto" w:fill="auto"/>
        <w:spacing w:after="128" w:line="600" w:lineRule="exact"/>
        <w:jc w:val="both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：</w:t>
      </w:r>
    </w:p>
    <w:p>
      <w:pPr>
        <w:pStyle w:val="11"/>
        <w:shd w:val="clear" w:color="auto" w:fill="auto"/>
        <w:spacing w:after="128" w:line="600" w:lineRule="exact"/>
        <w:ind w:left="240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市级示范家庭农牧场汇总表</w:t>
      </w:r>
    </w:p>
    <w:p>
      <w:pPr>
        <w:pStyle w:val="11"/>
        <w:shd w:val="clear" w:color="auto" w:fill="auto"/>
        <w:spacing w:after="128" w:line="600" w:lineRule="exact"/>
        <w:ind w:left="24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</w:t>
      </w:r>
      <w:r>
        <w:rPr>
          <w:rFonts w:hint="eastAsia" w:ascii="仿宋_GB2312" w:hAnsi="仿宋_GB2312" w:eastAsia="仿宋_GB2312" w:cs="仿宋_GB231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</w:rPr>
        <w:t>单位（盖章）：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</w:t>
      </w:r>
      <w:r>
        <w:rPr>
          <w:rFonts w:hint="eastAsia" w:ascii="仿宋_GB2312" w:hAnsi="仿宋_GB2312" w:eastAsia="仿宋_GB2312" w:cs="仿宋_GB2312"/>
        </w:rPr>
        <w:t>填报时间: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19"/>
        <w:gridCol w:w="1324"/>
        <w:gridCol w:w="869"/>
        <w:gridCol w:w="1450"/>
        <w:gridCol w:w="1507"/>
        <w:gridCol w:w="1289"/>
        <w:gridCol w:w="1289"/>
        <w:gridCol w:w="1289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旗县区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家庭农牧场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名称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农场主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姓名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人口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土地草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牧场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经营面积（亩）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主要农畜产品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畜禽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栏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（只）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畜禽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栏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（只）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年农畜产品销售总额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（万元）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年家庭收入总额（万元）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71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324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86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450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507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  <w:tc>
          <w:tcPr>
            <w:tcW w:w="1289" w:type="dxa"/>
          </w:tcPr>
          <w:p>
            <w:pPr>
              <w:jc w:val="both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</w:tbl>
    <w:p>
      <w:pPr>
        <w:spacing w:line="600" w:lineRule="exact"/>
        <w:jc w:val="both"/>
        <w:sectPr>
          <w:footerReference r:id="rId5" w:type="default"/>
          <w:footerReference r:id="rId6" w:type="even"/>
          <w:pgSz w:w="16838" w:h="11905" w:orient="landscape"/>
          <w:pgMar w:top="1332" w:right="1440" w:bottom="1667" w:left="1440" w:header="0" w:footer="964" w:gutter="0"/>
          <w:pgNumType w:fmt="numberInDash"/>
          <w:cols w:space="0" w:num="1"/>
          <w:docGrid w:linePitch="360" w:charSpace="0"/>
        </w:sectPr>
      </w:pPr>
    </w:p>
    <w:p>
      <w:pPr>
        <w:pStyle w:val="2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5" w:h="16838"/>
      <w:pgMar w:top="1440" w:right="1610" w:bottom="1440" w:left="1616" w:header="0" w:footer="964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- 7 -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- 7 -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- 8 -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- 8 -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- 11 -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- 11 -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6461760</wp:posOffset>
              </wp:positionH>
              <wp:positionV relativeFrom="page">
                <wp:posOffset>9984740</wp:posOffset>
              </wp:positionV>
              <wp:extent cx="242570" cy="82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9"/>
                            </w:rPr>
                            <w:t>-</w:t>
                          </w:r>
                          <w:r>
                            <w:rPr>
                              <w:rStyle w:val="29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Style w:val="29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8.8pt;margin-top:786.2pt;height:6.5pt;width:19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4peij2QAAAA8BAAAPAAAAAAAAAAEAIAAA&#10;ACIAAABkcnMvZG93bnJldi54bWxQSwECFAAUAAAACACHTuJA6F0kANIBAACkAwAADgAAAAAAAAAB&#10;ACAAAAAo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shd w:val="clear" w:color="auto" w:fill="auto"/>
                      <w:spacing w:line="240" w:lineRule="auto"/>
                    </w:pPr>
                    <w:r>
                      <w:rPr>
                        <w:rStyle w:val="29"/>
                      </w:rPr>
                      <w:t>-</w:t>
                    </w:r>
                    <w:r>
                      <w:rPr>
                        <w:rStyle w:val="29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Style w:val="29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- 10 -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- 10 -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MjQ2YTk5Mzg2ODBhNzg4MzAwYTVkODM4MzM3NTkifQ=="/>
  </w:docVars>
  <w:rsids>
    <w:rsidRoot w:val="32A0734D"/>
    <w:rsid w:val="0003705F"/>
    <w:rsid w:val="0028212A"/>
    <w:rsid w:val="0091123D"/>
    <w:rsid w:val="00932F86"/>
    <w:rsid w:val="00B546A3"/>
    <w:rsid w:val="00C97057"/>
    <w:rsid w:val="00E258FF"/>
    <w:rsid w:val="00F409BF"/>
    <w:rsid w:val="00F7110A"/>
    <w:rsid w:val="03ED42DF"/>
    <w:rsid w:val="05B41BCB"/>
    <w:rsid w:val="06006233"/>
    <w:rsid w:val="06FC5351"/>
    <w:rsid w:val="083902AC"/>
    <w:rsid w:val="096606F4"/>
    <w:rsid w:val="0C55543F"/>
    <w:rsid w:val="13202943"/>
    <w:rsid w:val="179C60A8"/>
    <w:rsid w:val="1DD86733"/>
    <w:rsid w:val="22B97967"/>
    <w:rsid w:val="28110561"/>
    <w:rsid w:val="2A5E7132"/>
    <w:rsid w:val="2DFF6B7A"/>
    <w:rsid w:val="2EDC3BC2"/>
    <w:rsid w:val="306615AF"/>
    <w:rsid w:val="30987769"/>
    <w:rsid w:val="32A0734D"/>
    <w:rsid w:val="34ED7E86"/>
    <w:rsid w:val="35131158"/>
    <w:rsid w:val="375B455F"/>
    <w:rsid w:val="3FEE30F9"/>
    <w:rsid w:val="421D301E"/>
    <w:rsid w:val="44B04EA4"/>
    <w:rsid w:val="45047938"/>
    <w:rsid w:val="46143280"/>
    <w:rsid w:val="48B40105"/>
    <w:rsid w:val="4E113736"/>
    <w:rsid w:val="52063E3C"/>
    <w:rsid w:val="5B10312F"/>
    <w:rsid w:val="5DFA543E"/>
    <w:rsid w:val="5E6F0052"/>
    <w:rsid w:val="5FD0094D"/>
    <w:rsid w:val="649C37E2"/>
    <w:rsid w:val="64FB3882"/>
    <w:rsid w:val="6A4B221F"/>
    <w:rsid w:val="6A6A1F4F"/>
    <w:rsid w:val="755F23FA"/>
    <w:rsid w:val="78E841A7"/>
    <w:rsid w:val="7D88382B"/>
    <w:rsid w:val="7F75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Heading #2|1"/>
    <w:basedOn w:val="1"/>
    <w:link w:val="9"/>
    <w:qFormat/>
    <w:uiPriority w:val="0"/>
    <w:pPr>
      <w:shd w:val="clear" w:color="auto" w:fill="FFFFFF"/>
      <w:spacing w:before="740" w:after="220" w:line="488" w:lineRule="exact"/>
      <w:outlineLvl w:val="1"/>
    </w:pPr>
    <w:rPr>
      <w:rFonts w:ascii="PMingLiU" w:hAnsi="PMingLiU" w:eastAsia="PMingLiU" w:cs="PMingLiU"/>
      <w:sz w:val="42"/>
      <w:szCs w:val="42"/>
    </w:rPr>
  </w:style>
  <w:style w:type="character" w:customStyle="1" w:styleId="8">
    <w:name w:val="Heading #2|1 + Times New Roman"/>
    <w:basedOn w:val="9"/>
    <w:semiHidden/>
    <w:unhideWhenUsed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44"/>
      <w:szCs w:val="44"/>
      <w:lang w:val="zh-CN" w:eastAsia="zh-CN" w:bidi="zh-CN"/>
    </w:rPr>
  </w:style>
  <w:style w:type="character" w:customStyle="1" w:styleId="9">
    <w:name w:val="Heading #2|1_"/>
    <w:basedOn w:val="6"/>
    <w:link w:val="7"/>
    <w:qFormat/>
    <w:uiPriority w:val="0"/>
    <w:rPr>
      <w:rFonts w:ascii="PMingLiU" w:hAnsi="PMingLiU" w:eastAsia="PMingLiU" w:cs="PMingLiU"/>
      <w:sz w:val="42"/>
      <w:szCs w:val="42"/>
      <w:u w:val="none"/>
    </w:rPr>
  </w:style>
  <w:style w:type="paragraph" w:customStyle="1" w:styleId="10">
    <w:name w:val="Body text|2"/>
    <w:basedOn w:val="1"/>
    <w:link w:val="13"/>
    <w:qFormat/>
    <w:uiPriority w:val="0"/>
    <w:pPr>
      <w:shd w:val="clear" w:color="auto" w:fill="FFFFFF"/>
      <w:spacing w:before="420" w:after="740" w:line="300" w:lineRule="exact"/>
      <w:jc w:val="center"/>
    </w:pPr>
    <w:rPr>
      <w:rFonts w:ascii="PMingLiU" w:hAnsi="PMingLiU" w:eastAsia="PMingLiU" w:cs="PMingLiU"/>
      <w:spacing w:val="30"/>
      <w:sz w:val="30"/>
      <w:szCs w:val="30"/>
    </w:rPr>
  </w:style>
  <w:style w:type="paragraph" w:customStyle="1" w:styleId="11">
    <w:name w:val="Body text|3"/>
    <w:basedOn w:val="1"/>
    <w:qFormat/>
    <w:uiPriority w:val="0"/>
    <w:pPr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</w:rPr>
  </w:style>
  <w:style w:type="character" w:customStyle="1" w:styleId="12">
    <w:name w:val="Body text|2 + Spacing 3 pt"/>
    <w:basedOn w:val="13"/>
    <w:semiHidden/>
    <w:unhideWhenUsed/>
    <w:qFormat/>
    <w:uiPriority w:val="0"/>
    <w:rPr>
      <w:color w:val="000000"/>
      <w:spacing w:val="70"/>
      <w:w w:val="100"/>
      <w:position w:val="0"/>
      <w:lang w:val="zh-CN" w:eastAsia="zh-CN" w:bidi="zh-CN"/>
    </w:rPr>
  </w:style>
  <w:style w:type="character" w:customStyle="1" w:styleId="13">
    <w:name w:val="Body text|2_"/>
    <w:basedOn w:val="6"/>
    <w:link w:val="10"/>
    <w:qFormat/>
    <w:uiPriority w:val="0"/>
    <w:rPr>
      <w:rFonts w:ascii="PMingLiU" w:hAnsi="PMingLiU" w:eastAsia="PMingLiU" w:cs="PMingLiU"/>
      <w:spacing w:val="30"/>
      <w:sz w:val="30"/>
      <w:szCs w:val="30"/>
      <w:u w:val="none"/>
    </w:rPr>
  </w:style>
  <w:style w:type="character" w:customStyle="1" w:styleId="14">
    <w:name w:val="Body text|2 + Times New Roman"/>
    <w:basedOn w:val="13"/>
    <w:semiHidden/>
    <w:unhideWhenUsed/>
    <w:qFormat/>
    <w:uiPriority w:val="0"/>
    <w:rPr>
      <w:rFonts w:ascii="Times New Roman" w:hAnsi="Times New Roman" w:eastAsia="Times New Roman" w:cs="Times New Roman"/>
      <w:color w:val="000000"/>
      <w:w w:val="100"/>
      <w:position w:val="0"/>
      <w:sz w:val="32"/>
      <w:szCs w:val="32"/>
      <w:lang w:val="en-US" w:eastAsia="en-US" w:bidi="en-US"/>
    </w:rPr>
  </w:style>
  <w:style w:type="character" w:customStyle="1" w:styleId="15">
    <w:name w:val="Body text|4 + PMingLiU"/>
    <w:basedOn w:val="16"/>
    <w:autoRedefine/>
    <w:semiHidden/>
    <w:unhideWhenUsed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Body text|4_"/>
    <w:basedOn w:val="6"/>
    <w:link w:val="17"/>
    <w:autoRedefine/>
    <w:qFormat/>
    <w:uiPriority w:val="0"/>
    <w:rPr>
      <w:sz w:val="32"/>
      <w:szCs w:val="32"/>
      <w:u w:val="none"/>
      <w:lang w:val="en-US" w:eastAsia="en-US" w:bidi="en-US"/>
    </w:rPr>
  </w:style>
  <w:style w:type="paragraph" w:customStyle="1" w:styleId="17">
    <w:name w:val="Body text|4"/>
    <w:basedOn w:val="1"/>
    <w:link w:val="16"/>
    <w:autoRedefine/>
    <w:qFormat/>
    <w:uiPriority w:val="0"/>
    <w:pPr>
      <w:shd w:val="clear" w:color="auto" w:fill="FFFFFF"/>
      <w:spacing w:before="280" w:after="1460" w:line="354" w:lineRule="exact"/>
      <w:ind w:firstLine="780"/>
      <w:jc w:val="distribute"/>
    </w:pPr>
    <w:rPr>
      <w:sz w:val="32"/>
      <w:szCs w:val="32"/>
      <w:lang w:val="en-US" w:eastAsia="en-US" w:bidi="en-US"/>
    </w:rPr>
  </w:style>
  <w:style w:type="character" w:customStyle="1" w:styleId="18">
    <w:name w:val="Body text|2 + 14 pt"/>
    <w:basedOn w:val="13"/>
    <w:autoRedefine/>
    <w:semiHidden/>
    <w:unhideWhenUsed/>
    <w:qFormat/>
    <w:uiPriority w:val="0"/>
    <w:rPr>
      <w:color w:val="000000"/>
      <w:spacing w:val="20"/>
      <w:w w:val="100"/>
      <w:position w:val="0"/>
      <w:sz w:val="28"/>
      <w:szCs w:val="28"/>
      <w:lang w:val="zh-CN" w:eastAsia="zh-CN" w:bidi="zh-CN"/>
    </w:rPr>
  </w:style>
  <w:style w:type="character" w:customStyle="1" w:styleId="19">
    <w:name w:val="Body text|2 + 12 pt"/>
    <w:basedOn w:val="13"/>
    <w:autoRedefine/>
    <w:semiHidden/>
    <w:unhideWhenUsed/>
    <w:qFormat/>
    <w:uiPriority w:val="0"/>
    <w:rPr>
      <w:color w:val="000000"/>
      <w:spacing w:val="40"/>
      <w:w w:val="100"/>
      <w:position w:val="0"/>
      <w:sz w:val="24"/>
      <w:szCs w:val="24"/>
      <w:lang w:val="zh-CN" w:eastAsia="zh-CN" w:bidi="zh-CN"/>
    </w:rPr>
  </w:style>
  <w:style w:type="character" w:customStyle="1" w:styleId="20">
    <w:name w:val="Body text|2 + 12 pt1"/>
    <w:basedOn w:val="13"/>
    <w:autoRedefine/>
    <w:semiHidden/>
    <w:unhideWhenUsed/>
    <w:qFormat/>
    <w:uiPriority w:val="0"/>
    <w:rPr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customStyle="1" w:styleId="21">
    <w:name w:val="Body text|2 + MingLiU"/>
    <w:basedOn w:val="13"/>
    <w:autoRedefine/>
    <w:semiHidden/>
    <w:unhideWhenUsed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3"/>
      <w:szCs w:val="23"/>
      <w:lang w:val="en-US" w:eastAsia="en-US" w:bidi="en-US"/>
    </w:rPr>
  </w:style>
  <w:style w:type="character" w:customStyle="1" w:styleId="22">
    <w:name w:val="Body text|2 + Times New Roman1"/>
    <w:basedOn w:val="13"/>
    <w:autoRedefine/>
    <w:semiHidden/>
    <w:unhideWhenUsed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paragraph" w:customStyle="1" w:styleId="23">
    <w:name w:val="Body text|5"/>
    <w:basedOn w:val="1"/>
    <w:link w:val="25"/>
    <w:qFormat/>
    <w:uiPriority w:val="0"/>
    <w:pPr>
      <w:shd w:val="clear" w:color="auto" w:fill="FFFFFF"/>
      <w:spacing w:before="800" w:line="482" w:lineRule="exact"/>
      <w:jc w:val="distribute"/>
    </w:pPr>
    <w:rPr>
      <w:rFonts w:ascii="PMingLiU" w:hAnsi="PMingLiU" w:eastAsia="PMingLiU" w:cs="PMingLiU"/>
    </w:rPr>
  </w:style>
  <w:style w:type="character" w:customStyle="1" w:styleId="24">
    <w:name w:val="Body text|5 + MingLiU"/>
    <w:basedOn w:val="25"/>
    <w:autoRedefine/>
    <w:semiHidden/>
    <w:unhideWhenUsed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3"/>
      <w:szCs w:val="23"/>
      <w:lang w:val="en-US" w:eastAsia="en-US" w:bidi="en-US"/>
    </w:rPr>
  </w:style>
  <w:style w:type="character" w:customStyle="1" w:styleId="25">
    <w:name w:val="Body text|5_"/>
    <w:basedOn w:val="6"/>
    <w:link w:val="23"/>
    <w:qFormat/>
    <w:uiPriority w:val="0"/>
    <w:rPr>
      <w:rFonts w:ascii="PMingLiU" w:hAnsi="PMingLiU" w:eastAsia="PMingLiU" w:cs="PMingLiU"/>
      <w:u w:val="none"/>
    </w:rPr>
  </w:style>
  <w:style w:type="paragraph" w:customStyle="1" w:styleId="26">
    <w:name w:val="Body text|6"/>
    <w:basedOn w:val="1"/>
    <w:qFormat/>
    <w:uiPriority w:val="0"/>
    <w:pPr>
      <w:shd w:val="clear" w:color="auto" w:fill="FFFFFF"/>
      <w:spacing w:line="497" w:lineRule="exact"/>
      <w:jc w:val="distribute"/>
    </w:pPr>
    <w:rPr>
      <w:rFonts w:ascii="PMingLiU" w:hAnsi="PMingLiU" w:eastAsia="PMingLiU" w:cs="PMingLiU"/>
    </w:rPr>
  </w:style>
  <w:style w:type="paragraph" w:customStyle="1" w:styleId="27">
    <w:name w:val="Table caption|1"/>
    <w:basedOn w:val="1"/>
    <w:autoRedefine/>
    <w:qFormat/>
    <w:uiPriority w:val="0"/>
    <w:pPr>
      <w:shd w:val="clear" w:color="auto" w:fill="FFFFFF"/>
      <w:spacing w:line="280" w:lineRule="exact"/>
      <w:jc w:val="distribute"/>
    </w:pPr>
    <w:rPr>
      <w:rFonts w:ascii="PMingLiU" w:hAnsi="PMingLiU" w:eastAsia="PMingLiU" w:cs="PMingLiU"/>
      <w:spacing w:val="20"/>
      <w:sz w:val="28"/>
      <w:szCs w:val="28"/>
    </w:rPr>
  </w:style>
  <w:style w:type="paragraph" w:customStyle="1" w:styleId="28">
    <w:name w:val="Header or footer|11"/>
    <w:basedOn w:val="1"/>
    <w:link w:val="30"/>
    <w:autoRedefine/>
    <w:qFormat/>
    <w:uiPriority w:val="0"/>
    <w:pPr>
      <w:shd w:val="clear" w:color="auto" w:fill="FFFFFF"/>
      <w:spacing w:line="222" w:lineRule="exact"/>
    </w:pPr>
    <w:rPr>
      <w:sz w:val="20"/>
      <w:szCs w:val="20"/>
    </w:rPr>
  </w:style>
  <w:style w:type="character" w:customStyle="1" w:styleId="29">
    <w:name w:val="Header or footer|1"/>
    <w:basedOn w:val="30"/>
    <w:autoRedefine/>
    <w:semiHidden/>
    <w:unhideWhenUsed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lang w:val="en-US" w:eastAsia="en-US" w:bidi="en-US"/>
    </w:rPr>
  </w:style>
  <w:style w:type="character" w:customStyle="1" w:styleId="30">
    <w:name w:val="Header or footer|1_"/>
    <w:basedOn w:val="6"/>
    <w:link w:val="28"/>
    <w:autoRedefine/>
    <w:qFormat/>
    <w:uiPriority w:val="0"/>
    <w:rPr>
      <w:sz w:val="20"/>
      <w:szCs w:val="20"/>
      <w:u w:val="none"/>
    </w:rPr>
  </w:style>
  <w:style w:type="character" w:customStyle="1" w:styleId="31">
    <w:name w:val="Header or footer|1 + 8.5 pt"/>
    <w:basedOn w:val="30"/>
    <w:semiHidden/>
    <w:unhideWhenUsed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2706</Words>
  <Characters>2847</Characters>
  <Lines>27</Lines>
  <Paragraphs>7</Paragraphs>
  <TotalTime>35</TotalTime>
  <ScaleCrop>false</ScaleCrop>
  <LinksUpToDate>false</LinksUpToDate>
  <CharactersWithSpaces>3025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2020-02-26T09:50:00Z</dcterms:created>
  <dc:creator>茉莉花香</dc:creator>
  <cp:lastModifiedBy>许俊峰</cp:lastModifiedBy>
  <cp:lastPrinted>2023-03-20T10:13:00Z</cp:lastPrinted>
  <dcterms:modified xsi:type="dcterms:W3CDTF">2024-04-02T02:18:10Z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2BF6271DE1E84D7DA7854DEC7F19021D_13</vt:lpwstr>
  </property>
</Properties>
</file>