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A22E1">
      <w:pPr>
        <w:adjustRightInd w:val="0"/>
        <w:snapToGrid w:val="0"/>
        <w:jc w:val="center"/>
        <w:rPr>
          <w:rFonts w:hint="eastAsia" w:ascii="方正舒体" w:eastAsia="方正舒体"/>
          <w:b/>
          <w:bCs/>
          <w:color w:val="FF0000"/>
          <w:kern w:val="0"/>
          <w:sz w:val="144"/>
          <w:szCs w:val="32"/>
        </w:rPr>
      </w:pPr>
      <w:r>
        <w:rPr>
          <w:rFonts w:hint="eastAsia" w:ascii="方正小标宋简体" w:eastAsia="方正小标宋简体"/>
          <w:bCs/>
          <w:color w:val="FF0000"/>
          <w:sz w:val="84"/>
          <w:szCs w:val="84"/>
        </w:rPr>
        <w:t>气 象 情</w:t>
      </w:r>
      <w:r>
        <w:rPr>
          <w:rFonts w:ascii="方正小标宋简体" w:eastAsia="方正小标宋简体"/>
          <w:bCs/>
          <w:color w:val="FF000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bCs/>
          <w:color w:val="FF0000"/>
          <w:sz w:val="84"/>
          <w:szCs w:val="84"/>
        </w:rPr>
        <w:t>报</w:t>
      </w:r>
    </w:p>
    <w:p w14:paraId="3C040549">
      <w:pPr>
        <w:autoSpaceDE w:val="0"/>
        <w:autoSpaceDN w:val="0"/>
        <w:adjustRightInd w:val="0"/>
        <w:jc w:val="left"/>
        <w:rPr>
          <w:rFonts w:hint="eastAsia" w:ascii="方正小标宋简体" w:eastAsia="方正小标宋简体"/>
          <w:bCs/>
          <w:color w:val="000000"/>
          <w:sz w:val="32"/>
          <w:szCs w:val="32"/>
        </w:rPr>
      </w:pPr>
      <w:r>
        <w:rPr>
          <w:rFonts w:ascii="方正小标宋简体" w:hAnsi="宋体" w:eastAsia="方正小标宋简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382270</wp:posOffset>
                </wp:positionV>
                <wp:extent cx="5900420" cy="0"/>
                <wp:effectExtent l="0" t="9525" r="508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042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6pt;margin-top:30.1pt;height:0pt;width:464.6pt;z-index:251659264;mso-width-relative:page;mso-height-relative:page;" filled="f" stroked="t" coordsize="21600,21600" o:gfxdata="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+NhdG1wAAAAkBAAAPAAAAAAAAAAEAIAAAACIAAABkcnMvZG93bnJl&#10;di54bWxQSwECFAAUAAAACACHTuJAp6dRv/4BAADvAwAADgAAAAAAAAABACAAAAAmAQAAZHJzL2Uy&#10;b0RvYy54bWxQSwUGAAAAAAYABgBZAQAAlg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巴彦淖尔市气象台  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kern w:val="0"/>
          <w:sz w:val="32"/>
          <w:szCs w:val="32"/>
        </w:rPr>
        <w:tab/>
      </w:r>
      <w:r>
        <w:rPr>
          <w:rFonts w:hint="eastAsia" w:ascii="黑体" w:hAnsi="黑体" w:eastAsia="黑体" w:cs="宋体"/>
          <w:kern w:val="0"/>
          <w:sz w:val="32"/>
          <w:szCs w:val="32"/>
        </w:rPr>
        <w:tab/>
      </w:r>
      <w:r>
        <w:rPr>
          <w:rFonts w:hint="eastAsia" w:ascii="黑体" w:hAnsi="黑体" w:eastAsia="黑体" w:cs="宋体"/>
          <w:kern w:val="0"/>
          <w:sz w:val="32"/>
          <w:szCs w:val="32"/>
        </w:rPr>
        <w:t>第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期     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 xml:space="preserve"> 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ab/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ab/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年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月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日</w:t>
      </w:r>
    </w:p>
    <w:p w14:paraId="2DEF9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600" w:lineRule="exact"/>
        <w:jc w:val="center"/>
        <w:textAlignment w:val="auto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  <w:lang w:val="en-US" w:eastAsia="zh-CN"/>
        </w:rPr>
        <w:t>2026年6月</w:t>
      </w: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气候概况及</w:t>
      </w:r>
      <w:r>
        <w:rPr>
          <w:rFonts w:hint="eastAsia" w:ascii="方正小标宋简体" w:hAnsi="宋体" w:eastAsia="方正小标宋简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月气候预测</w:t>
      </w:r>
    </w:p>
    <w:p w14:paraId="0437D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  <w:highlight w:val="none"/>
        </w:rPr>
      </w:pPr>
      <w:r>
        <w:rPr>
          <w:rFonts w:hint="eastAsia" w:ascii="黑体" w:eastAsia="黑体"/>
          <w:sz w:val="32"/>
          <w:szCs w:val="32"/>
          <w:highlight w:val="none"/>
        </w:rPr>
        <w:t>一、</w:t>
      </w:r>
      <w:r>
        <w:rPr>
          <w:rFonts w:hint="eastAsia" w:ascii="黑体" w:eastAsia="黑体"/>
          <w:sz w:val="32"/>
          <w:szCs w:val="32"/>
          <w:highlight w:val="none"/>
          <w:lang w:val="en-US" w:eastAsia="zh-CN"/>
        </w:rPr>
        <w:t>2026年6月</w:t>
      </w:r>
      <w:r>
        <w:rPr>
          <w:rFonts w:hint="eastAsia" w:ascii="黑体" w:eastAsia="黑体"/>
          <w:sz w:val="32"/>
          <w:szCs w:val="32"/>
          <w:highlight w:val="none"/>
        </w:rPr>
        <w:t>气候概况</w:t>
      </w:r>
      <w:bookmarkStart w:id="4" w:name="_GoBack"/>
      <w:bookmarkEnd w:id="4"/>
    </w:p>
    <w:p w14:paraId="655082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366053936"/>
      <w:bookmarkStart w:id="1" w:name="_Toc366053553"/>
      <w:bookmarkStart w:id="2" w:name="_Toc366053596"/>
      <w:bookmarkStart w:id="3" w:name="_Toc366054080"/>
      <w:r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（一）气温</w:t>
      </w:r>
      <w:bookmarkEnd w:id="0"/>
      <w:bookmarkEnd w:id="1"/>
      <w:bookmarkEnd w:id="2"/>
      <w:bookmarkEnd w:id="3"/>
    </w:p>
    <w:p w14:paraId="3ACC282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6月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全市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九个国家级气象观测站平均气温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22.2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2025年偏低1.0℃，较常年偏低0.2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℃。其中套区平均气温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22.8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2025年偏低0.9℃，与常年持平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；牧区平均气温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20.3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低1.2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℃，较常年偏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低0.6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℃。</w:t>
      </w:r>
    </w:p>
    <w:p w14:paraId="5A586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default" w:ascii="仿宋_GB2312" w:hAnsi="Calibri" w:eastAsia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/>
          <w:sz w:val="24"/>
          <w:szCs w:val="28"/>
        </w:rPr>
        <w:t>表1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巴彦淖尔市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>2026年、2025年及常年6月平均气温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（单位</w:t>
      </w:r>
      <w:r>
        <w:rPr>
          <w:rFonts w:hint="eastAsia" w:ascii="仿宋_GB2312" w:hAnsi="仿宋" w:eastAsia="仿宋_GB2312" w:cs="Times New Roman"/>
          <w:b/>
          <w:sz w:val="24"/>
          <w:szCs w:val="28"/>
          <w:lang w:eastAsia="zh-CN"/>
        </w:rPr>
        <w:t>：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>℃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）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96"/>
        <w:gridCol w:w="1696"/>
        <w:gridCol w:w="1580"/>
        <w:gridCol w:w="1580"/>
        <w:gridCol w:w="1582"/>
      </w:tblGrid>
      <w:tr w14:paraId="3198D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25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1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年6月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E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</w:t>
            </w:r>
          </w:p>
        </w:tc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9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常年6月</w:t>
            </w:r>
          </w:p>
        </w:tc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0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较2025年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7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较常年</w:t>
            </w:r>
          </w:p>
        </w:tc>
      </w:tr>
      <w:tr w14:paraId="65F45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E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临河区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9F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E0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B9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7B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低0.7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AE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低0.5</w:t>
            </w:r>
          </w:p>
        </w:tc>
      </w:tr>
      <w:tr w14:paraId="5018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5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磴口县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C4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05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24.7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CC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BF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低0.8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F5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高0.6</w:t>
            </w:r>
          </w:p>
        </w:tc>
      </w:tr>
      <w:tr w14:paraId="1A7A8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5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杭锦后旗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C2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60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D5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B2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低0.9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1B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高0.3</w:t>
            </w:r>
          </w:p>
        </w:tc>
      </w:tr>
      <w:tr w14:paraId="027C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2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五原县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B4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83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5E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9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低1.1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E2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低0.3</w:t>
            </w:r>
          </w:p>
        </w:tc>
      </w:tr>
      <w:tr w14:paraId="2DD2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9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乌拉特前旗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8B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7F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35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1F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低1.0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76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低0.4</w:t>
            </w:r>
          </w:p>
        </w:tc>
      </w:tr>
      <w:tr w14:paraId="193F9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4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乌拉特中旗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3C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4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3E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36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低1.3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E7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低0.7</w:t>
            </w:r>
          </w:p>
        </w:tc>
      </w:tr>
      <w:tr w14:paraId="4AFC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B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乌拉特后旗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2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07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6C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45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低0.9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C6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低0.1</w:t>
            </w:r>
          </w:p>
        </w:tc>
      </w:tr>
      <w:tr w14:paraId="43C6D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D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海力素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F9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E6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21.3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FE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20.8 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4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低1.0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28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低0.5</w:t>
            </w:r>
          </w:p>
        </w:tc>
      </w:tr>
      <w:tr w14:paraId="703F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6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大佘太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7F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BD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2C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5E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低1.0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F7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低0.1</w:t>
            </w:r>
          </w:p>
        </w:tc>
      </w:tr>
      <w:tr w14:paraId="1C7F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F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套区平均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5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3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3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低0.9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F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持平</w:t>
            </w:r>
          </w:p>
        </w:tc>
      </w:tr>
      <w:tr w14:paraId="7B08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牧区平均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3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低1.2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低0.6</w:t>
            </w:r>
          </w:p>
        </w:tc>
      </w:tr>
      <w:tr w14:paraId="29CF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F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4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E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D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低1.0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E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低0.2</w:t>
            </w:r>
          </w:p>
        </w:tc>
      </w:tr>
    </w:tbl>
    <w:p w14:paraId="755081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（二）降水</w:t>
      </w:r>
    </w:p>
    <w:p w14:paraId="297FE70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6月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全市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九个国家级气象观测站平均降水量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9.3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少4成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，较常年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偏少7成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。其中套区平均降水量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8.2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少4成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，较常年偏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少7成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；牧区平均降水量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13.4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少2成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常年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偏少5成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。</w:t>
      </w:r>
    </w:p>
    <w:p w14:paraId="34541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_GB2312" w:hAnsi="仿宋" w:eastAsia="仿宋_GB2312" w:cs="Times New Roman"/>
          <w:b/>
          <w:sz w:val="24"/>
          <w:szCs w:val="28"/>
        </w:rPr>
      </w:pPr>
    </w:p>
    <w:p w14:paraId="654CD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_GB2312" w:hAnsi="仿宋" w:eastAsia="仿宋_GB2312" w:cs="Times New Roman"/>
          <w:b/>
          <w:sz w:val="24"/>
          <w:szCs w:val="28"/>
        </w:rPr>
      </w:pPr>
    </w:p>
    <w:p w14:paraId="2F501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_GB2312" w:hAnsi="仿宋" w:eastAsia="仿宋_GB2312" w:cs="Times New Roman"/>
          <w:b/>
          <w:sz w:val="24"/>
          <w:szCs w:val="28"/>
        </w:rPr>
      </w:pPr>
      <w:r>
        <w:rPr>
          <w:rFonts w:hint="eastAsia" w:ascii="仿宋_GB2312" w:hAnsi="仿宋" w:eastAsia="仿宋_GB2312" w:cs="Times New Roman"/>
          <w:b/>
          <w:sz w:val="24"/>
          <w:szCs w:val="28"/>
        </w:rPr>
        <w:t>表2 巴彦淖尔市</w:t>
      </w:r>
      <w:r>
        <w:rPr>
          <w:rFonts w:hint="eastAsia" w:ascii="仿宋_GB2312" w:hAnsi="仿宋" w:eastAsia="仿宋_GB2312" w:cs="Times New Roman"/>
          <w:b/>
          <w:sz w:val="24"/>
          <w:szCs w:val="28"/>
          <w:lang w:eastAsia="zh-CN"/>
        </w:rPr>
        <w:t>2026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年、</w:t>
      </w:r>
      <w:r>
        <w:rPr>
          <w:rFonts w:hint="eastAsia" w:ascii="仿宋_GB2312" w:hAnsi="仿宋" w:eastAsia="仿宋_GB2312" w:cs="Times New Roman"/>
          <w:b/>
          <w:sz w:val="24"/>
          <w:szCs w:val="28"/>
          <w:lang w:eastAsia="zh-CN"/>
        </w:rPr>
        <w:t>2025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年及常年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>6月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降水量（单位：毫米）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495"/>
        <w:gridCol w:w="1622"/>
        <w:gridCol w:w="1624"/>
        <w:gridCol w:w="1624"/>
        <w:gridCol w:w="1630"/>
      </w:tblGrid>
      <w:tr w14:paraId="5A8A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7" w:type="pct"/>
            <w:noWrap/>
            <w:vAlign w:val="center"/>
          </w:tcPr>
          <w:p w14:paraId="7478C2C6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76" w:type="pct"/>
            <w:noWrap/>
            <w:vAlign w:val="center"/>
          </w:tcPr>
          <w:p w14:paraId="3DF0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842" w:type="pct"/>
            <w:noWrap/>
            <w:vAlign w:val="center"/>
          </w:tcPr>
          <w:p w14:paraId="5833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</w:t>
            </w:r>
          </w:p>
        </w:tc>
        <w:tc>
          <w:tcPr>
            <w:tcW w:w="843" w:type="pct"/>
            <w:noWrap/>
            <w:vAlign w:val="center"/>
          </w:tcPr>
          <w:p w14:paraId="455A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常年6月</w:t>
            </w:r>
          </w:p>
        </w:tc>
        <w:tc>
          <w:tcPr>
            <w:tcW w:w="843" w:type="pct"/>
            <w:noWrap/>
            <w:vAlign w:val="center"/>
          </w:tcPr>
          <w:p w14:paraId="45B28720">
            <w:pPr>
              <w:widowControl/>
              <w:jc w:val="center"/>
              <w:textAlignment w:val="center"/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较</w:t>
            </w:r>
            <w:r>
              <w:rPr>
                <w:rFonts w:hint="eastAsia" w:ascii="Calibri" w:hAnsi="Calibri" w:cs="宋体"/>
                <w:color w:val="000000"/>
                <w:kern w:val="0"/>
                <w:sz w:val="24"/>
                <w:lang w:eastAsia="zh-CN" w:bidi="ar"/>
              </w:rPr>
              <w:t>2025</w:t>
            </w: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846" w:type="pct"/>
            <w:noWrap/>
            <w:vAlign w:val="center"/>
          </w:tcPr>
          <w:p w14:paraId="57D967DE">
            <w:pPr>
              <w:widowControl/>
              <w:jc w:val="center"/>
              <w:textAlignment w:val="center"/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较常年</w:t>
            </w:r>
          </w:p>
        </w:tc>
      </w:tr>
      <w:tr w14:paraId="41F7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47" w:type="pct"/>
            <w:noWrap/>
            <w:vAlign w:val="center"/>
          </w:tcPr>
          <w:p w14:paraId="220D803E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临河区</w:t>
            </w:r>
          </w:p>
        </w:tc>
        <w:tc>
          <w:tcPr>
            <w:tcW w:w="1495" w:type="dxa"/>
            <w:noWrap/>
            <w:vAlign w:val="center"/>
          </w:tcPr>
          <w:p w14:paraId="3A01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622" w:type="dxa"/>
            <w:noWrap/>
            <w:vAlign w:val="center"/>
          </w:tcPr>
          <w:p w14:paraId="1208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1624" w:type="dxa"/>
            <w:noWrap/>
            <w:vAlign w:val="center"/>
          </w:tcPr>
          <w:p w14:paraId="5B22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</w:t>
            </w:r>
          </w:p>
        </w:tc>
        <w:tc>
          <w:tcPr>
            <w:tcW w:w="1624" w:type="dxa"/>
            <w:noWrap/>
            <w:vAlign w:val="center"/>
          </w:tcPr>
          <w:p w14:paraId="456F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少9成</w:t>
            </w:r>
          </w:p>
        </w:tc>
        <w:tc>
          <w:tcPr>
            <w:tcW w:w="1630" w:type="dxa"/>
            <w:noWrap/>
            <w:vAlign w:val="center"/>
          </w:tcPr>
          <w:p w14:paraId="55F8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少9成</w:t>
            </w:r>
          </w:p>
        </w:tc>
      </w:tr>
      <w:tr w14:paraId="1F93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6CF32E1D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磴口县</w:t>
            </w:r>
          </w:p>
        </w:tc>
        <w:tc>
          <w:tcPr>
            <w:tcW w:w="1495" w:type="dxa"/>
            <w:noWrap/>
            <w:vAlign w:val="center"/>
          </w:tcPr>
          <w:p w14:paraId="4594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</w:p>
        </w:tc>
        <w:tc>
          <w:tcPr>
            <w:tcW w:w="1622" w:type="dxa"/>
            <w:noWrap/>
            <w:vAlign w:val="center"/>
          </w:tcPr>
          <w:p w14:paraId="3CD8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</w:t>
            </w:r>
          </w:p>
        </w:tc>
        <w:tc>
          <w:tcPr>
            <w:tcW w:w="1624" w:type="dxa"/>
            <w:noWrap/>
            <w:vAlign w:val="center"/>
          </w:tcPr>
          <w:p w14:paraId="6D36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</w:t>
            </w:r>
          </w:p>
        </w:tc>
        <w:tc>
          <w:tcPr>
            <w:tcW w:w="1624" w:type="dxa"/>
            <w:noWrap/>
            <w:vAlign w:val="center"/>
          </w:tcPr>
          <w:p w14:paraId="05B7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少1倍</w:t>
            </w:r>
          </w:p>
        </w:tc>
        <w:tc>
          <w:tcPr>
            <w:tcW w:w="1630" w:type="dxa"/>
            <w:noWrap/>
            <w:vAlign w:val="center"/>
          </w:tcPr>
          <w:p w14:paraId="301C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少1倍</w:t>
            </w:r>
          </w:p>
        </w:tc>
      </w:tr>
      <w:tr w14:paraId="1081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2B4C0913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杭锦后旗</w:t>
            </w:r>
          </w:p>
        </w:tc>
        <w:tc>
          <w:tcPr>
            <w:tcW w:w="1495" w:type="dxa"/>
            <w:noWrap/>
            <w:vAlign w:val="center"/>
          </w:tcPr>
          <w:p w14:paraId="3CA4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1622" w:type="dxa"/>
            <w:noWrap/>
            <w:vAlign w:val="center"/>
          </w:tcPr>
          <w:p w14:paraId="2BE4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</w:t>
            </w:r>
          </w:p>
        </w:tc>
        <w:tc>
          <w:tcPr>
            <w:tcW w:w="1624" w:type="dxa"/>
            <w:noWrap/>
            <w:vAlign w:val="center"/>
          </w:tcPr>
          <w:p w14:paraId="1E82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</w:t>
            </w:r>
          </w:p>
        </w:tc>
        <w:tc>
          <w:tcPr>
            <w:tcW w:w="1624" w:type="dxa"/>
            <w:noWrap/>
            <w:vAlign w:val="center"/>
          </w:tcPr>
          <w:p w14:paraId="6EDF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少7成</w:t>
            </w:r>
          </w:p>
        </w:tc>
        <w:tc>
          <w:tcPr>
            <w:tcW w:w="1630" w:type="dxa"/>
            <w:noWrap/>
            <w:vAlign w:val="center"/>
          </w:tcPr>
          <w:p w14:paraId="0023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少9成</w:t>
            </w:r>
          </w:p>
        </w:tc>
      </w:tr>
      <w:tr w14:paraId="2CC1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0B4034E8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五原县</w:t>
            </w:r>
          </w:p>
        </w:tc>
        <w:tc>
          <w:tcPr>
            <w:tcW w:w="1495" w:type="dxa"/>
            <w:noWrap/>
            <w:vAlign w:val="center"/>
          </w:tcPr>
          <w:p w14:paraId="2A2C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</w:t>
            </w:r>
          </w:p>
        </w:tc>
        <w:tc>
          <w:tcPr>
            <w:tcW w:w="1622" w:type="dxa"/>
            <w:noWrap/>
            <w:vAlign w:val="center"/>
          </w:tcPr>
          <w:p w14:paraId="3743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  <w:tc>
          <w:tcPr>
            <w:tcW w:w="1624" w:type="dxa"/>
            <w:noWrap/>
            <w:vAlign w:val="center"/>
          </w:tcPr>
          <w:p w14:paraId="6200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1624" w:type="dxa"/>
            <w:noWrap/>
            <w:vAlign w:val="center"/>
          </w:tcPr>
          <w:p w14:paraId="68CD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多4成</w:t>
            </w:r>
          </w:p>
        </w:tc>
        <w:tc>
          <w:tcPr>
            <w:tcW w:w="1630" w:type="dxa"/>
            <w:noWrap/>
            <w:vAlign w:val="center"/>
          </w:tcPr>
          <w:p w14:paraId="54DE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少4成</w:t>
            </w:r>
          </w:p>
        </w:tc>
      </w:tr>
      <w:tr w14:paraId="27BD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5ACE5CB2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乌拉特前旗</w:t>
            </w:r>
          </w:p>
        </w:tc>
        <w:tc>
          <w:tcPr>
            <w:tcW w:w="1495" w:type="dxa"/>
            <w:noWrap/>
            <w:vAlign w:val="center"/>
          </w:tcPr>
          <w:p w14:paraId="288C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</w:t>
            </w:r>
          </w:p>
        </w:tc>
        <w:tc>
          <w:tcPr>
            <w:tcW w:w="1622" w:type="dxa"/>
            <w:noWrap/>
            <w:vAlign w:val="center"/>
          </w:tcPr>
          <w:p w14:paraId="75CB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</w:t>
            </w:r>
          </w:p>
        </w:tc>
        <w:tc>
          <w:tcPr>
            <w:tcW w:w="1624" w:type="dxa"/>
            <w:noWrap/>
            <w:vAlign w:val="center"/>
          </w:tcPr>
          <w:p w14:paraId="314C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</w:t>
            </w:r>
          </w:p>
        </w:tc>
        <w:tc>
          <w:tcPr>
            <w:tcW w:w="1624" w:type="dxa"/>
            <w:noWrap/>
            <w:vAlign w:val="center"/>
          </w:tcPr>
          <w:p w14:paraId="2C8D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多1.5倍</w:t>
            </w:r>
          </w:p>
        </w:tc>
        <w:tc>
          <w:tcPr>
            <w:tcW w:w="1630" w:type="dxa"/>
            <w:noWrap/>
            <w:vAlign w:val="center"/>
          </w:tcPr>
          <w:p w14:paraId="1BD2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少1成</w:t>
            </w:r>
          </w:p>
        </w:tc>
      </w:tr>
      <w:tr w14:paraId="7D7A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5E5E5CB4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乌拉特中旗</w:t>
            </w:r>
          </w:p>
        </w:tc>
        <w:tc>
          <w:tcPr>
            <w:tcW w:w="1495" w:type="dxa"/>
            <w:noWrap/>
            <w:vAlign w:val="center"/>
          </w:tcPr>
          <w:p w14:paraId="1802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</w:t>
            </w:r>
          </w:p>
        </w:tc>
        <w:tc>
          <w:tcPr>
            <w:tcW w:w="1622" w:type="dxa"/>
            <w:noWrap/>
            <w:vAlign w:val="center"/>
          </w:tcPr>
          <w:p w14:paraId="6A3D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</w:t>
            </w:r>
          </w:p>
        </w:tc>
        <w:tc>
          <w:tcPr>
            <w:tcW w:w="1624" w:type="dxa"/>
            <w:noWrap/>
            <w:vAlign w:val="center"/>
          </w:tcPr>
          <w:p w14:paraId="1A51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</w:t>
            </w:r>
          </w:p>
        </w:tc>
        <w:tc>
          <w:tcPr>
            <w:tcW w:w="1624" w:type="dxa"/>
            <w:noWrap/>
            <w:vAlign w:val="center"/>
          </w:tcPr>
          <w:p w14:paraId="5AE6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多4成</w:t>
            </w:r>
          </w:p>
        </w:tc>
        <w:tc>
          <w:tcPr>
            <w:tcW w:w="1630" w:type="dxa"/>
            <w:noWrap/>
            <w:vAlign w:val="center"/>
          </w:tcPr>
          <w:p w14:paraId="34EE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少3成</w:t>
            </w:r>
          </w:p>
        </w:tc>
      </w:tr>
      <w:tr w14:paraId="3534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2886A1A6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乌拉特后旗</w:t>
            </w:r>
          </w:p>
        </w:tc>
        <w:tc>
          <w:tcPr>
            <w:tcW w:w="1495" w:type="dxa"/>
            <w:noWrap/>
            <w:vAlign w:val="center"/>
          </w:tcPr>
          <w:p w14:paraId="35A4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1622" w:type="dxa"/>
            <w:noWrap/>
            <w:vAlign w:val="center"/>
          </w:tcPr>
          <w:p w14:paraId="4A40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</w:t>
            </w:r>
          </w:p>
        </w:tc>
        <w:tc>
          <w:tcPr>
            <w:tcW w:w="1624" w:type="dxa"/>
            <w:noWrap/>
            <w:vAlign w:val="center"/>
          </w:tcPr>
          <w:p w14:paraId="0620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</w:t>
            </w:r>
          </w:p>
        </w:tc>
        <w:tc>
          <w:tcPr>
            <w:tcW w:w="1624" w:type="dxa"/>
            <w:noWrap/>
            <w:vAlign w:val="center"/>
          </w:tcPr>
          <w:p w14:paraId="44AD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少8成</w:t>
            </w:r>
          </w:p>
        </w:tc>
        <w:tc>
          <w:tcPr>
            <w:tcW w:w="1630" w:type="dxa"/>
            <w:noWrap/>
            <w:vAlign w:val="center"/>
          </w:tcPr>
          <w:p w14:paraId="21FA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少9成</w:t>
            </w:r>
          </w:p>
        </w:tc>
      </w:tr>
      <w:tr w14:paraId="040A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7" w:type="pct"/>
            <w:noWrap/>
            <w:vAlign w:val="center"/>
          </w:tcPr>
          <w:p w14:paraId="3EBA047B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海力素</w:t>
            </w:r>
          </w:p>
        </w:tc>
        <w:tc>
          <w:tcPr>
            <w:tcW w:w="1495" w:type="dxa"/>
            <w:noWrap/>
            <w:vAlign w:val="center"/>
          </w:tcPr>
          <w:p w14:paraId="1933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1622" w:type="dxa"/>
            <w:noWrap/>
            <w:vAlign w:val="center"/>
          </w:tcPr>
          <w:p w14:paraId="386F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</w:t>
            </w:r>
          </w:p>
        </w:tc>
        <w:tc>
          <w:tcPr>
            <w:tcW w:w="1624" w:type="dxa"/>
            <w:noWrap/>
            <w:vAlign w:val="center"/>
          </w:tcPr>
          <w:p w14:paraId="4D0B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27.1</w:t>
            </w:r>
          </w:p>
        </w:tc>
        <w:tc>
          <w:tcPr>
            <w:tcW w:w="1624" w:type="dxa"/>
            <w:noWrap/>
            <w:vAlign w:val="center"/>
          </w:tcPr>
          <w:p w14:paraId="69CA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少8成</w:t>
            </w:r>
          </w:p>
        </w:tc>
        <w:tc>
          <w:tcPr>
            <w:tcW w:w="1630" w:type="dxa"/>
            <w:noWrap/>
            <w:vAlign w:val="center"/>
          </w:tcPr>
          <w:p w14:paraId="2BB6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少9成</w:t>
            </w:r>
          </w:p>
        </w:tc>
      </w:tr>
      <w:tr w14:paraId="045E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19EC3A77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大佘太</w:t>
            </w:r>
          </w:p>
        </w:tc>
        <w:tc>
          <w:tcPr>
            <w:tcW w:w="1495" w:type="dxa"/>
            <w:noWrap/>
            <w:vAlign w:val="center"/>
          </w:tcPr>
          <w:p w14:paraId="3AA9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</w:t>
            </w:r>
          </w:p>
        </w:tc>
        <w:tc>
          <w:tcPr>
            <w:tcW w:w="1622" w:type="dxa"/>
            <w:noWrap/>
            <w:vAlign w:val="center"/>
          </w:tcPr>
          <w:p w14:paraId="54A9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</w:t>
            </w:r>
          </w:p>
        </w:tc>
        <w:tc>
          <w:tcPr>
            <w:tcW w:w="1624" w:type="dxa"/>
            <w:noWrap/>
            <w:vAlign w:val="center"/>
          </w:tcPr>
          <w:p w14:paraId="40AA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29.7</w:t>
            </w:r>
          </w:p>
        </w:tc>
        <w:tc>
          <w:tcPr>
            <w:tcW w:w="1624" w:type="dxa"/>
            <w:noWrap/>
            <w:vAlign w:val="center"/>
          </w:tcPr>
          <w:p w14:paraId="1851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少4成</w:t>
            </w:r>
          </w:p>
        </w:tc>
        <w:tc>
          <w:tcPr>
            <w:tcW w:w="1630" w:type="dxa"/>
            <w:noWrap/>
            <w:vAlign w:val="center"/>
          </w:tcPr>
          <w:p w14:paraId="15D7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少6成</w:t>
            </w:r>
          </w:p>
        </w:tc>
      </w:tr>
      <w:tr w14:paraId="256C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47" w:type="pct"/>
            <w:noWrap/>
            <w:vAlign w:val="center"/>
          </w:tcPr>
          <w:p w14:paraId="1E50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套区平均</w:t>
            </w:r>
          </w:p>
        </w:tc>
        <w:tc>
          <w:tcPr>
            <w:tcW w:w="1495" w:type="dxa"/>
            <w:noWrap/>
            <w:vAlign w:val="center"/>
          </w:tcPr>
          <w:p w14:paraId="7229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1622" w:type="dxa"/>
            <w:noWrap/>
            <w:vAlign w:val="center"/>
          </w:tcPr>
          <w:p w14:paraId="2CD6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</w:t>
            </w:r>
          </w:p>
        </w:tc>
        <w:tc>
          <w:tcPr>
            <w:tcW w:w="1624" w:type="dxa"/>
            <w:noWrap/>
            <w:vAlign w:val="center"/>
          </w:tcPr>
          <w:p w14:paraId="57D5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</w:t>
            </w:r>
          </w:p>
        </w:tc>
        <w:tc>
          <w:tcPr>
            <w:tcW w:w="1624" w:type="dxa"/>
            <w:noWrap/>
            <w:vAlign w:val="center"/>
          </w:tcPr>
          <w:p w14:paraId="2B9B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少4成</w:t>
            </w:r>
          </w:p>
        </w:tc>
        <w:tc>
          <w:tcPr>
            <w:tcW w:w="1630" w:type="dxa"/>
            <w:noWrap/>
            <w:vAlign w:val="center"/>
          </w:tcPr>
          <w:p w14:paraId="3FE5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少7成</w:t>
            </w:r>
          </w:p>
        </w:tc>
      </w:tr>
      <w:tr w14:paraId="5CFB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1C4F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牧区平均</w:t>
            </w:r>
          </w:p>
        </w:tc>
        <w:tc>
          <w:tcPr>
            <w:tcW w:w="1495" w:type="dxa"/>
            <w:noWrap/>
            <w:vAlign w:val="center"/>
          </w:tcPr>
          <w:p w14:paraId="7309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</w:t>
            </w:r>
          </w:p>
        </w:tc>
        <w:tc>
          <w:tcPr>
            <w:tcW w:w="1622" w:type="dxa"/>
            <w:noWrap/>
            <w:vAlign w:val="center"/>
          </w:tcPr>
          <w:p w14:paraId="3A97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</w:t>
            </w:r>
          </w:p>
        </w:tc>
        <w:tc>
          <w:tcPr>
            <w:tcW w:w="1624" w:type="dxa"/>
            <w:noWrap/>
            <w:vAlign w:val="center"/>
          </w:tcPr>
          <w:p w14:paraId="52E5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</w:t>
            </w:r>
          </w:p>
        </w:tc>
        <w:tc>
          <w:tcPr>
            <w:tcW w:w="1624" w:type="dxa"/>
            <w:shd w:val="clear" w:color="auto" w:fill="auto"/>
            <w:noWrap/>
            <w:vAlign w:val="center"/>
          </w:tcPr>
          <w:p w14:paraId="2101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少2成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6018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少5成</w:t>
            </w:r>
          </w:p>
        </w:tc>
      </w:tr>
      <w:tr w14:paraId="652C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7" w:type="pct"/>
            <w:noWrap/>
            <w:vAlign w:val="center"/>
          </w:tcPr>
          <w:p w14:paraId="28DA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</w:t>
            </w:r>
          </w:p>
        </w:tc>
        <w:tc>
          <w:tcPr>
            <w:tcW w:w="1495" w:type="dxa"/>
            <w:noWrap/>
            <w:vAlign w:val="center"/>
          </w:tcPr>
          <w:p w14:paraId="1A02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</w:t>
            </w:r>
          </w:p>
        </w:tc>
        <w:tc>
          <w:tcPr>
            <w:tcW w:w="1622" w:type="dxa"/>
            <w:noWrap/>
            <w:vAlign w:val="center"/>
          </w:tcPr>
          <w:p w14:paraId="5486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</w:t>
            </w:r>
          </w:p>
        </w:tc>
        <w:tc>
          <w:tcPr>
            <w:tcW w:w="1624" w:type="dxa"/>
            <w:noWrap/>
            <w:vAlign w:val="center"/>
          </w:tcPr>
          <w:p w14:paraId="6E36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27.4</w:t>
            </w:r>
          </w:p>
        </w:tc>
        <w:tc>
          <w:tcPr>
            <w:tcW w:w="1624" w:type="dxa"/>
            <w:noWrap/>
            <w:vAlign w:val="center"/>
          </w:tcPr>
          <w:p w14:paraId="78BF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少4成</w:t>
            </w:r>
          </w:p>
        </w:tc>
        <w:tc>
          <w:tcPr>
            <w:tcW w:w="1630" w:type="dxa"/>
            <w:noWrap/>
            <w:vAlign w:val="center"/>
          </w:tcPr>
          <w:p w14:paraId="7663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少7成</w:t>
            </w:r>
          </w:p>
        </w:tc>
      </w:tr>
    </w:tbl>
    <w:p w14:paraId="36F2B55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Calibri" w:hAnsi="Calibri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E3435B0">
      <w:pPr>
        <w:adjustRightInd w:val="0"/>
        <w:snapToGrid w:val="0"/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973445" cy="1914525"/>
            <wp:effectExtent l="9525" t="9525" r="1778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1914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EDA243">
      <w:pPr>
        <w:pStyle w:val="3"/>
        <w:adjustRightInd w:val="0"/>
        <w:snapToGrid w:val="0"/>
        <w:spacing w:before="0" w:beforeAutospacing="0" w:after="0" w:afterAutospacing="0" w:line="520" w:lineRule="exact"/>
        <w:jc w:val="center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Cs w:val="28"/>
        </w:rPr>
        <w:t>图1 巴彦淖尔市</w:t>
      </w:r>
      <w:r>
        <w:rPr>
          <w:rFonts w:hint="eastAsia" w:ascii="仿宋_GB2312" w:hAnsi="仿宋" w:eastAsia="仿宋_GB2312"/>
          <w:b/>
          <w:szCs w:val="28"/>
          <w:lang w:eastAsia="zh-CN"/>
        </w:rPr>
        <w:t>2026</w:t>
      </w:r>
      <w:r>
        <w:rPr>
          <w:rFonts w:hint="eastAsia" w:ascii="仿宋_GB2312" w:hAnsi="仿宋" w:eastAsia="仿宋_GB2312"/>
          <w:b/>
          <w:szCs w:val="28"/>
        </w:rPr>
        <w:t>年、</w:t>
      </w:r>
      <w:r>
        <w:rPr>
          <w:rFonts w:hint="eastAsia" w:ascii="仿宋_GB2312" w:hAnsi="仿宋" w:eastAsia="仿宋_GB2312"/>
          <w:b/>
          <w:szCs w:val="28"/>
          <w:lang w:eastAsia="zh-CN"/>
        </w:rPr>
        <w:t>2025</w:t>
      </w:r>
      <w:r>
        <w:rPr>
          <w:rFonts w:hint="eastAsia" w:ascii="仿宋_GB2312" w:hAnsi="仿宋" w:eastAsia="仿宋_GB2312"/>
          <w:b/>
          <w:szCs w:val="28"/>
        </w:rPr>
        <w:t>年及常年</w:t>
      </w:r>
      <w:r>
        <w:rPr>
          <w:rFonts w:hint="eastAsia" w:ascii="仿宋_GB2312" w:hAnsi="仿宋" w:eastAsia="仿宋_GB2312"/>
          <w:b/>
          <w:szCs w:val="28"/>
          <w:lang w:val="en-US" w:eastAsia="zh-CN"/>
        </w:rPr>
        <w:t>6月</w:t>
      </w:r>
      <w:r>
        <w:rPr>
          <w:rFonts w:hint="eastAsia" w:ascii="仿宋_GB2312" w:hAnsi="仿宋" w:eastAsia="仿宋_GB2312"/>
          <w:b/>
          <w:szCs w:val="28"/>
        </w:rPr>
        <w:t>降水量（单位：毫米）</w:t>
      </w:r>
    </w:p>
    <w:p w14:paraId="1CAE4A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（三）大风</w:t>
      </w:r>
    </w:p>
    <w:p w14:paraId="018701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default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全市九个国家级气象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观测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中，海力素有6日大风，磴口县有4日大风，杭锦后旗、大佘太有2日大风，临河区无大风，其余站点有1日大风。</w:t>
      </w:r>
    </w:p>
    <w:p w14:paraId="537D6C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（四）日照</w:t>
      </w:r>
    </w:p>
    <w:p w14:paraId="0A78DE1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全市九个国家级气象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观测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站日照时数均值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323.5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小时，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较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常年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偏多15.1</w:t>
      </w:r>
      <w:r>
        <w:rPr>
          <w:rFonts w:hint="eastAsia" w:ascii="仿宋_GB2312" w:hAnsi="Calibri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小时。</w:t>
      </w:r>
    </w:p>
    <w:p w14:paraId="7DC51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ind w:firstLine="640" w:firstLineChars="200"/>
        <w:textAlignment w:val="auto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二、2026年1月至6月降水分析</w:t>
      </w:r>
    </w:p>
    <w:p w14:paraId="00E1322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1月至6月，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全市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九个国家级气象观测站平均降水量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59.2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多1成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，较常年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偏多1成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。其中套区平均降水量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60.2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多1成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，较常年偏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多1成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；牧区平均降水量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56.0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毫米，较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2025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年偏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多1成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与常年持平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。</w:t>
      </w:r>
    </w:p>
    <w:p w14:paraId="594AC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_GB2312" w:hAnsi="仿宋" w:eastAsia="仿宋_GB2312" w:cs="Times New Roman"/>
          <w:b/>
          <w:sz w:val="24"/>
          <w:szCs w:val="28"/>
        </w:rPr>
      </w:pPr>
      <w:r>
        <w:rPr>
          <w:rFonts w:hint="eastAsia" w:ascii="仿宋_GB2312" w:hAnsi="仿宋" w:eastAsia="仿宋_GB2312" w:cs="Times New Roman"/>
          <w:b/>
          <w:sz w:val="24"/>
          <w:szCs w:val="28"/>
        </w:rPr>
        <w:t>表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>3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 xml:space="preserve"> 巴彦淖尔市</w:t>
      </w:r>
      <w:r>
        <w:rPr>
          <w:rFonts w:hint="eastAsia" w:ascii="仿宋_GB2312" w:hAnsi="仿宋" w:eastAsia="仿宋_GB2312" w:cs="Times New Roman"/>
          <w:b/>
          <w:sz w:val="24"/>
          <w:szCs w:val="28"/>
          <w:lang w:eastAsia="zh-CN"/>
        </w:rPr>
        <w:t>2026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年、</w:t>
      </w:r>
      <w:r>
        <w:rPr>
          <w:rFonts w:hint="eastAsia" w:ascii="仿宋_GB2312" w:hAnsi="仿宋" w:eastAsia="仿宋_GB2312" w:cs="Times New Roman"/>
          <w:b/>
          <w:sz w:val="24"/>
          <w:szCs w:val="28"/>
          <w:lang w:eastAsia="zh-CN"/>
        </w:rPr>
        <w:t>2025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年及常年</w:t>
      </w:r>
      <w:r>
        <w:rPr>
          <w:rFonts w:hint="eastAsia" w:ascii="仿宋_GB2312" w:hAnsi="仿宋" w:eastAsia="仿宋_GB2312" w:cs="Times New Roman"/>
          <w:b/>
          <w:sz w:val="24"/>
          <w:szCs w:val="28"/>
          <w:lang w:val="en-US" w:eastAsia="zh-CN"/>
        </w:rPr>
        <w:t>1月至6月</w:t>
      </w:r>
      <w:r>
        <w:rPr>
          <w:rFonts w:hint="eastAsia" w:ascii="仿宋_GB2312" w:hAnsi="仿宋" w:eastAsia="仿宋_GB2312" w:cs="Times New Roman"/>
          <w:b/>
          <w:sz w:val="24"/>
          <w:szCs w:val="28"/>
        </w:rPr>
        <w:t>降水量（单位：毫米）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680"/>
        <w:gridCol w:w="1680"/>
        <w:gridCol w:w="1564"/>
        <w:gridCol w:w="1564"/>
        <w:gridCol w:w="1566"/>
      </w:tblGrid>
      <w:tr w14:paraId="1BE6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16" w:type="pct"/>
            <w:noWrap/>
            <w:vAlign w:val="center"/>
          </w:tcPr>
          <w:p w14:paraId="5B00648D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2" w:type="pct"/>
            <w:noWrap/>
            <w:vAlign w:val="center"/>
          </w:tcPr>
          <w:p w14:paraId="724C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2026年1-6月</w:t>
            </w:r>
          </w:p>
        </w:tc>
        <w:tc>
          <w:tcPr>
            <w:tcW w:w="872" w:type="pct"/>
            <w:noWrap/>
            <w:vAlign w:val="center"/>
          </w:tcPr>
          <w:p w14:paraId="1DD4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2025年1-6月</w:t>
            </w:r>
          </w:p>
        </w:tc>
        <w:tc>
          <w:tcPr>
            <w:tcW w:w="812" w:type="pct"/>
            <w:noWrap/>
            <w:vAlign w:val="center"/>
          </w:tcPr>
          <w:p w14:paraId="0D50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常年1-6月</w:t>
            </w:r>
          </w:p>
        </w:tc>
        <w:tc>
          <w:tcPr>
            <w:tcW w:w="812" w:type="pct"/>
            <w:noWrap/>
            <w:vAlign w:val="center"/>
          </w:tcPr>
          <w:p w14:paraId="37E42555">
            <w:pPr>
              <w:widowControl/>
              <w:jc w:val="center"/>
              <w:textAlignment w:val="center"/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较</w:t>
            </w:r>
            <w:r>
              <w:rPr>
                <w:rFonts w:hint="eastAsia" w:ascii="Calibri" w:hAnsi="Calibri" w:cs="宋体"/>
                <w:color w:val="000000"/>
                <w:kern w:val="0"/>
                <w:sz w:val="24"/>
                <w:lang w:eastAsia="zh-CN" w:bidi="ar"/>
              </w:rPr>
              <w:t>2025</w:t>
            </w: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813" w:type="pct"/>
            <w:noWrap/>
            <w:vAlign w:val="center"/>
          </w:tcPr>
          <w:p w14:paraId="01DF30F8">
            <w:pPr>
              <w:widowControl/>
              <w:jc w:val="center"/>
              <w:textAlignment w:val="center"/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较常年</w:t>
            </w:r>
          </w:p>
        </w:tc>
      </w:tr>
      <w:tr w14:paraId="02E8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16" w:type="pct"/>
            <w:noWrap/>
            <w:vAlign w:val="center"/>
          </w:tcPr>
          <w:p w14:paraId="75EC6B4D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临河区</w:t>
            </w:r>
          </w:p>
        </w:tc>
        <w:tc>
          <w:tcPr>
            <w:tcW w:w="1680" w:type="dxa"/>
            <w:noWrap/>
            <w:vAlign w:val="center"/>
          </w:tcPr>
          <w:p w14:paraId="0885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52.1</w:t>
            </w:r>
          </w:p>
        </w:tc>
        <w:tc>
          <w:tcPr>
            <w:tcW w:w="1680" w:type="dxa"/>
            <w:noWrap/>
            <w:vAlign w:val="center"/>
          </w:tcPr>
          <w:p w14:paraId="3AB5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63.0</w:t>
            </w:r>
          </w:p>
        </w:tc>
        <w:tc>
          <w:tcPr>
            <w:tcW w:w="1564" w:type="dxa"/>
            <w:noWrap/>
            <w:vAlign w:val="center"/>
          </w:tcPr>
          <w:p w14:paraId="2B35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</w:t>
            </w:r>
          </w:p>
        </w:tc>
        <w:tc>
          <w:tcPr>
            <w:tcW w:w="1564" w:type="dxa"/>
            <w:noWrap/>
            <w:vAlign w:val="center"/>
          </w:tcPr>
          <w:p w14:paraId="5054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少2成</w:t>
            </w:r>
          </w:p>
        </w:tc>
        <w:tc>
          <w:tcPr>
            <w:tcW w:w="1566" w:type="dxa"/>
            <w:noWrap/>
            <w:vAlign w:val="center"/>
          </w:tcPr>
          <w:p w14:paraId="5840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</w:tr>
      <w:tr w14:paraId="1653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3DF55393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磴口县</w:t>
            </w:r>
          </w:p>
        </w:tc>
        <w:tc>
          <w:tcPr>
            <w:tcW w:w="1680" w:type="dxa"/>
            <w:noWrap/>
            <w:vAlign w:val="center"/>
          </w:tcPr>
          <w:p w14:paraId="5891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</w:t>
            </w:r>
          </w:p>
        </w:tc>
        <w:tc>
          <w:tcPr>
            <w:tcW w:w="1680" w:type="dxa"/>
            <w:noWrap/>
            <w:vAlign w:val="center"/>
          </w:tcPr>
          <w:p w14:paraId="6326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564" w:type="dxa"/>
            <w:noWrap/>
            <w:vAlign w:val="center"/>
          </w:tcPr>
          <w:p w14:paraId="074C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49.7</w:t>
            </w:r>
          </w:p>
        </w:tc>
        <w:tc>
          <w:tcPr>
            <w:tcW w:w="1564" w:type="dxa"/>
            <w:noWrap/>
            <w:vAlign w:val="center"/>
          </w:tcPr>
          <w:p w14:paraId="070B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  <w:tc>
          <w:tcPr>
            <w:tcW w:w="1566" w:type="dxa"/>
            <w:noWrap/>
            <w:vAlign w:val="center"/>
          </w:tcPr>
          <w:p w14:paraId="3497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持平</w:t>
            </w:r>
          </w:p>
        </w:tc>
      </w:tr>
      <w:tr w14:paraId="480E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0F669F54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杭锦后旗</w:t>
            </w:r>
          </w:p>
        </w:tc>
        <w:tc>
          <w:tcPr>
            <w:tcW w:w="1680" w:type="dxa"/>
            <w:noWrap/>
            <w:vAlign w:val="center"/>
          </w:tcPr>
          <w:p w14:paraId="470D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48.2</w:t>
            </w:r>
          </w:p>
        </w:tc>
        <w:tc>
          <w:tcPr>
            <w:tcW w:w="1680" w:type="dxa"/>
            <w:noWrap/>
            <w:vAlign w:val="center"/>
          </w:tcPr>
          <w:p w14:paraId="2656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</w:t>
            </w:r>
          </w:p>
        </w:tc>
        <w:tc>
          <w:tcPr>
            <w:tcW w:w="1564" w:type="dxa"/>
            <w:noWrap/>
            <w:vAlign w:val="center"/>
          </w:tcPr>
          <w:p w14:paraId="0B43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47.6</w:t>
            </w:r>
          </w:p>
        </w:tc>
        <w:tc>
          <w:tcPr>
            <w:tcW w:w="1564" w:type="dxa"/>
            <w:noWrap/>
            <w:vAlign w:val="center"/>
          </w:tcPr>
          <w:p w14:paraId="17A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少2成</w:t>
            </w:r>
          </w:p>
        </w:tc>
        <w:tc>
          <w:tcPr>
            <w:tcW w:w="1566" w:type="dxa"/>
            <w:noWrap/>
            <w:vAlign w:val="center"/>
          </w:tcPr>
          <w:p w14:paraId="2596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持平</w:t>
            </w:r>
          </w:p>
        </w:tc>
      </w:tr>
      <w:tr w14:paraId="08A6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0E88E3EB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五原县</w:t>
            </w:r>
          </w:p>
        </w:tc>
        <w:tc>
          <w:tcPr>
            <w:tcW w:w="1680" w:type="dxa"/>
            <w:noWrap/>
            <w:vAlign w:val="center"/>
          </w:tcPr>
          <w:p w14:paraId="2729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1680" w:type="dxa"/>
            <w:noWrap/>
            <w:vAlign w:val="center"/>
          </w:tcPr>
          <w:p w14:paraId="4D64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49.8</w:t>
            </w:r>
          </w:p>
        </w:tc>
        <w:tc>
          <w:tcPr>
            <w:tcW w:w="1564" w:type="dxa"/>
            <w:noWrap/>
            <w:vAlign w:val="center"/>
          </w:tcPr>
          <w:p w14:paraId="1A0E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50.9</w:t>
            </w:r>
          </w:p>
        </w:tc>
        <w:tc>
          <w:tcPr>
            <w:tcW w:w="1564" w:type="dxa"/>
            <w:noWrap/>
            <w:vAlign w:val="center"/>
          </w:tcPr>
          <w:p w14:paraId="5ACD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多4成</w:t>
            </w:r>
          </w:p>
        </w:tc>
        <w:tc>
          <w:tcPr>
            <w:tcW w:w="1566" w:type="dxa"/>
            <w:noWrap/>
            <w:vAlign w:val="center"/>
          </w:tcPr>
          <w:p w14:paraId="1163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多3成</w:t>
            </w:r>
          </w:p>
        </w:tc>
      </w:tr>
      <w:tr w14:paraId="16C4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0DFE0800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乌拉特前旗</w:t>
            </w:r>
          </w:p>
        </w:tc>
        <w:tc>
          <w:tcPr>
            <w:tcW w:w="1680" w:type="dxa"/>
            <w:noWrap/>
            <w:vAlign w:val="center"/>
          </w:tcPr>
          <w:p w14:paraId="547A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680" w:type="dxa"/>
            <w:noWrap/>
            <w:vAlign w:val="center"/>
          </w:tcPr>
          <w:p w14:paraId="2023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60.8</w:t>
            </w:r>
          </w:p>
        </w:tc>
        <w:tc>
          <w:tcPr>
            <w:tcW w:w="1564" w:type="dxa"/>
            <w:noWrap/>
            <w:vAlign w:val="center"/>
          </w:tcPr>
          <w:p w14:paraId="3DDB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</w:t>
            </w:r>
          </w:p>
        </w:tc>
        <w:tc>
          <w:tcPr>
            <w:tcW w:w="1564" w:type="dxa"/>
            <w:noWrap/>
            <w:vAlign w:val="center"/>
          </w:tcPr>
          <w:p w14:paraId="05AE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多3成</w:t>
            </w:r>
          </w:p>
        </w:tc>
        <w:tc>
          <w:tcPr>
            <w:tcW w:w="1566" w:type="dxa"/>
            <w:noWrap/>
            <w:vAlign w:val="center"/>
          </w:tcPr>
          <w:p w14:paraId="5832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多3成</w:t>
            </w:r>
          </w:p>
        </w:tc>
      </w:tr>
      <w:tr w14:paraId="426CD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44EFC208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乌拉特中旗</w:t>
            </w:r>
          </w:p>
        </w:tc>
        <w:tc>
          <w:tcPr>
            <w:tcW w:w="1680" w:type="dxa"/>
            <w:noWrap/>
            <w:vAlign w:val="center"/>
          </w:tcPr>
          <w:p w14:paraId="1245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</w:t>
            </w:r>
          </w:p>
        </w:tc>
        <w:tc>
          <w:tcPr>
            <w:tcW w:w="1680" w:type="dxa"/>
            <w:noWrap/>
            <w:vAlign w:val="center"/>
          </w:tcPr>
          <w:p w14:paraId="6988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1564" w:type="dxa"/>
            <w:noWrap/>
            <w:vAlign w:val="center"/>
          </w:tcPr>
          <w:p w14:paraId="0D94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</w:t>
            </w:r>
          </w:p>
        </w:tc>
        <w:tc>
          <w:tcPr>
            <w:tcW w:w="1564" w:type="dxa"/>
            <w:noWrap/>
            <w:vAlign w:val="center"/>
          </w:tcPr>
          <w:p w14:paraId="4C8D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多4成</w:t>
            </w:r>
          </w:p>
        </w:tc>
        <w:tc>
          <w:tcPr>
            <w:tcW w:w="1566" w:type="dxa"/>
            <w:noWrap/>
            <w:vAlign w:val="center"/>
          </w:tcPr>
          <w:p w14:paraId="44E0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多2成</w:t>
            </w:r>
          </w:p>
        </w:tc>
      </w:tr>
      <w:tr w14:paraId="5916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5B51F6A9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乌拉特后旗</w:t>
            </w:r>
          </w:p>
        </w:tc>
        <w:tc>
          <w:tcPr>
            <w:tcW w:w="1680" w:type="dxa"/>
            <w:noWrap/>
            <w:vAlign w:val="center"/>
          </w:tcPr>
          <w:p w14:paraId="58B5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60.7</w:t>
            </w:r>
          </w:p>
        </w:tc>
        <w:tc>
          <w:tcPr>
            <w:tcW w:w="1680" w:type="dxa"/>
            <w:noWrap/>
            <w:vAlign w:val="center"/>
          </w:tcPr>
          <w:p w14:paraId="6807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</w:t>
            </w:r>
          </w:p>
        </w:tc>
        <w:tc>
          <w:tcPr>
            <w:tcW w:w="1564" w:type="dxa"/>
            <w:noWrap/>
            <w:vAlign w:val="center"/>
          </w:tcPr>
          <w:p w14:paraId="1391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  <w:tc>
          <w:tcPr>
            <w:tcW w:w="1564" w:type="dxa"/>
            <w:noWrap/>
            <w:vAlign w:val="center"/>
          </w:tcPr>
          <w:p w14:paraId="54AE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多8成</w:t>
            </w:r>
          </w:p>
        </w:tc>
        <w:tc>
          <w:tcPr>
            <w:tcW w:w="1566" w:type="dxa"/>
            <w:noWrap/>
            <w:vAlign w:val="center"/>
          </w:tcPr>
          <w:p w14:paraId="7F51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持平</w:t>
            </w:r>
          </w:p>
        </w:tc>
      </w:tr>
      <w:tr w14:paraId="21B7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6" w:type="pct"/>
            <w:noWrap/>
            <w:vAlign w:val="center"/>
          </w:tcPr>
          <w:p w14:paraId="5A3771CD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海力素</w:t>
            </w:r>
          </w:p>
        </w:tc>
        <w:tc>
          <w:tcPr>
            <w:tcW w:w="1680" w:type="dxa"/>
            <w:noWrap/>
            <w:vAlign w:val="center"/>
          </w:tcPr>
          <w:p w14:paraId="5B71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</w:t>
            </w:r>
          </w:p>
        </w:tc>
        <w:tc>
          <w:tcPr>
            <w:tcW w:w="1680" w:type="dxa"/>
            <w:noWrap/>
            <w:vAlign w:val="center"/>
          </w:tcPr>
          <w:p w14:paraId="3E70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48.1</w:t>
            </w:r>
          </w:p>
        </w:tc>
        <w:tc>
          <w:tcPr>
            <w:tcW w:w="1564" w:type="dxa"/>
            <w:noWrap/>
            <w:vAlign w:val="center"/>
          </w:tcPr>
          <w:p w14:paraId="379B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51.8</w:t>
            </w:r>
          </w:p>
        </w:tc>
        <w:tc>
          <w:tcPr>
            <w:tcW w:w="1564" w:type="dxa"/>
            <w:noWrap/>
            <w:vAlign w:val="center"/>
          </w:tcPr>
          <w:p w14:paraId="3A3F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少2成</w:t>
            </w:r>
          </w:p>
        </w:tc>
        <w:tc>
          <w:tcPr>
            <w:tcW w:w="1566" w:type="dxa"/>
            <w:noWrap/>
            <w:vAlign w:val="center"/>
          </w:tcPr>
          <w:p w14:paraId="4F23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少3成</w:t>
            </w:r>
          </w:p>
        </w:tc>
      </w:tr>
      <w:tr w14:paraId="3350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637982E0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大佘太</w:t>
            </w:r>
          </w:p>
        </w:tc>
        <w:tc>
          <w:tcPr>
            <w:tcW w:w="1680" w:type="dxa"/>
            <w:noWrap/>
            <w:vAlign w:val="center"/>
          </w:tcPr>
          <w:p w14:paraId="4FFD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63.8</w:t>
            </w:r>
          </w:p>
        </w:tc>
        <w:tc>
          <w:tcPr>
            <w:tcW w:w="1680" w:type="dxa"/>
            <w:noWrap/>
            <w:vAlign w:val="center"/>
          </w:tcPr>
          <w:p w14:paraId="0621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85.1</w:t>
            </w:r>
          </w:p>
        </w:tc>
        <w:tc>
          <w:tcPr>
            <w:tcW w:w="1564" w:type="dxa"/>
            <w:noWrap/>
            <w:vAlign w:val="center"/>
          </w:tcPr>
          <w:p w14:paraId="2093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</w:t>
            </w:r>
          </w:p>
        </w:tc>
        <w:tc>
          <w:tcPr>
            <w:tcW w:w="1564" w:type="dxa"/>
            <w:noWrap/>
            <w:vAlign w:val="center"/>
          </w:tcPr>
          <w:p w14:paraId="235F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少3成</w:t>
            </w:r>
          </w:p>
        </w:tc>
        <w:tc>
          <w:tcPr>
            <w:tcW w:w="1566" w:type="dxa"/>
            <w:noWrap/>
            <w:vAlign w:val="center"/>
          </w:tcPr>
          <w:p w14:paraId="1290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少1成</w:t>
            </w:r>
          </w:p>
        </w:tc>
      </w:tr>
      <w:tr w14:paraId="2A2E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16" w:type="pct"/>
            <w:noWrap/>
            <w:vAlign w:val="center"/>
          </w:tcPr>
          <w:p w14:paraId="079D1665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套区平均</w:t>
            </w:r>
          </w:p>
        </w:tc>
        <w:tc>
          <w:tcPr>
            <w:tcW w:w="1680" w:type="dxa"/>
            <w:noWrap/>
            <w:vAlign w:val="center"/>
          </w:tcPr>
          <w:p w14:paraId="2C37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60.2</w:t>
            </w:r>
          </w:p>
        </w:tc>
        <w:tc>
          <w:tcPr>
            <w:tcW w:w="1680" w:type="dxa"/>
            <w:noWrap/>
            <w:vAlign w:val="center"/>
          </w:tcPr>
          <w:p w14:paraId="106D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56.6</w:t>
            </w:r>
          </w:p>
        </w:tc>
        <w:tc>
          <w:tcPr>
            <w:tcW w:w="1564" w:type="dxa"/>
            <w:noWrap/>
            <w:vAlign w:val="center"/>
          </w:tcPr>
          <w:p w14:paraId="52D3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  <w:tc>
          <w:tcPr>
            <w:tcW w:w="1564" w:type="dxa"/>
            <w:noWrap/>
            <w:vAlign w:val="center"/>
          </w:tcPr>
          <w:p w14:paraId="3DB7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  <w:tc>
          <w:tcPr>
            <w:tcW w:w="1566" w:type="dxa"/>
            <w:noWrap/>
            <w:vAlign w:val="center"/>
          </w:tcPr>
          <w:p w14:paraId="4A52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</w:tr>
      <w:tr w14:paraId="1C51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6FFE7DDF">
            <w:pPr>
              <w:widowControl/>
              <w:jc w:val="center"/>
              <w:textAlignment w:val="center"/>
              <w:rPr>
                <w:rFonts w:ascii="Calibri" w:hAnsi="Calibri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4"/>
                <w:lang w:bidi="ar"/>
              </w:rPr>
              <w:t>牧区平均</w:t>
            </w:r>
          </w:p>
        </w:tc>
        <w:tc>
          <w:tcPr>
            <w:tcW w:w="1680" w:type="dxa"/>
            <w:noWrap/>
            <w:vAlign w:val="center"/>
          </w:tcPr>
          <w:p w14:paraId="288E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</w:t>
            </w:r>
          </w:p>
        </w:tc>
        <w:tc>
          <w:tcPr>
            <w:tcW w:w="1680" w:type="dxa"/>
            <w:noWrap/>
            <w:vAlign w:val="center"/>
          </w:tcPr>
          <w:p w14:paraId="6E47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50.9</w:t>
            </w:r>
          </w:p>
        </w:tc>
        <w:tc>
          <w:tcPr>
            <w:tcW w:w="1564" w:type="dxa"/>
            <w:noWrap/>
            <w:vAlign w:val="center"/>
          </w:tcPr>
          <w:p w14:paraId="41FF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3ECD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14:paraId="6578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持平</w:t>
            </w:r>
          </w:p>
        </w:tc>
      </w:tr>
      <w:tr w14:paraId="74E2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noWrap/>
            <w:vAlign w:val="center"/>
          </w:tcPr>
          <w:p w14:paraId="1FAD3665">
            <w:pPr>
              <w:widowControl/>
              <w:jc w:val="center"/>
              <w:textAlignment w:val="center"/>
              <w:rPr>
                <w:rFonts w:ascii="Calibri" w:hAnsi="Calibri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" w:hAnsi="Calibri" w:cs="宋体"/>
                <w:b/>
                <w:bCs/>
                <w:color w:val="000000"/>
                <w:kern w:val="0"/>
                <w:sz w:val="24"/>
                <w:lang w:bidi="ar"/>
              </w:rPr>
              <w:t>平均</w:t>
            </w:r>
          </w:p>
        </w:tc>
        <w:tc>
          <w:tcPr>
            <w:tcW w:w="1680" w:type="dxa"/>
            <w:noWrap/>
            <w:vAlign w:val="center"/>
          </w:tcPr>
          <w:p w14:paraId="03C5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59.2</w:t>
            </w:r>
          </w:p>
        </w:tc>
        <w:tc>
          <w:tcPr>
            <w:tcW w:w="1680" w:type="dxa"/>
            <w:noWrap/>
            <w:vAlign w:val="center"/>
          </w:tcPr>
          <w:p w14:paraId="356F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</w:t>
            </w:r>
          </w:p>
        </w:tc>
        <w:tc>
          <w:tcPr>
            <w:tcW w:w="1564" w:type="dxa"/>
            <w:noWrap/>
            <w:vAlign w:val="center"/>
          </w:tcPr>
          <w:p w14:paraId="52BE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</w:t>
            </w:r>
          </w:p>
        </w:tc>
        <w:tc>
          <w:tcPr>
            <w:tcW w:w="1564" w:type="dxa"/>
            <w:noWrap/>
            <w:vAlign w:val="center"/>
          </w:tcPr>
          <w:p w14:paraId="1B42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  <w:tc>
          <w:tcPr>
            <w:tcW w:w="1566" w:type="dxa"/>
            <w:noWrap/>
            <w:vAlign w:val="center"/>
          </w:tcPr>
          <w:p w14:paraId="7710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多1成</w:t>
            </w:r>
          </w:p>
        </w:tc>
      </w:tr>
    </w:tbl>
    <w:p w14:paraId="5DBEE4B4">
      <w:pPr>
        <w:adjustRightInd w:val="0"/>
        <w:snapToGrid w:val="0"/>
        <w:jc w:val="left"/>
      </w:pPr>
    </w:p>
    <w:p w14:paraId="6C497E70">
      <w:pPr>
        <w:adjustRightInd w:val="0"/>
        <w:snapToGrid w:val="0"/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972810" cy="1980565"/>
            <wp:effectExtent l="9525" t="9525" r="1841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980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D5549C">
      <w:pPr>
        <w:pStyle w:val="3"/>
        <w:adjustRightInd w:val="0"/>
        <w:snapToGrid w:val="0"/>
        <w:spacing w:before="0" w:beforeAutospacing="0" w:after="0" w:afterAutospacing="0" w:line="520" w:lineRule="exact"/>
        <w:jc w:val="center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Cs w:val="28"/>
        </w:rPr>
        <w:t>图</w:t>
      </w:r>
      <w:r>
        <w:rPr>
          <w:rFonts w:hint="eastAsia" w:ascii="仿宋_GB2312" w:hAnsi="仿宋" w:eastAsia="仿宋_GB2312"/>
          <w:b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b/>
          <w:szCs w:val="28"/>
        </w:rPr>
        <w:t xml:space="preserve"> 巴彦淖尔市</w:t>
      </w:r>
      <w:r>
        <w:rPr>
          <w:rFonts w:hint="eastAsia" w:ascii="仿宋_GB2312" w:hAnsi="仿宋" w:eastAsia="仿宋_GB2312"/>
          <w:b/>
          <w:szCs w:val="28"/>
          <w:lang w:eastAsia="zh-CN"/>
        </w:rPr>
        <w:t>2026</w:t>
      </w:r>
      <w:r>
        <w:rPr>
          <w:rFonts w:hint="eastAsia" w:ascii="仿宋_GB2312" w:hAnsi="仿宋" w:eastAsia="仿宋_GB2312"/>
          <w:b/>
          <w:szCs w:val="28"/>
        </w:rPr>
        <w:t>年、</w:t>
      </w:r>
      <w:r>
        <w:rPr>
          <w:rFonts w:hint="eastAsia" w:ascii="仿宋_GB2312" w:hAnsi="仿宋" w:eastAsia="仿宋_GB2312"/>
          <w:b/>
          <w:szCs w:val="28"/>
          <w:lang w:eastAsia="zh-CN"/>
        </w:rPr>
        <w:t>2025</w:t>
      </w:r>
      <w:r>
        <w:rPr>
          <w:rFonts w:hint="eastAsia" w:ascii="仿宋_GB2312" w:hAnsi="仿宋" w:eastAsia="仿宋_GB2312"/>
          <w:b/>
          <w:szCs w:val="28"/>
        </w:rPr>
        <w:t>年及常年</w:t>
      </w:r>
      <w:r>
        <w:rPr>
          <w:rFonts w:hint="eastAsia" w:ascii="仿宋_GB2312" w:hAnsi="仿宋" w:eastAsia="仿宋_GB2312"/>
          <w:b/>
          <w:szCs w:val="28"/>
          <w:lang w:val="en-US" w:eastAsia="zh-CN"/>
        </w:rPr>
        <w:t>1月至6月</w:t>
      </w:r>
      <w:r>
        <w:rPr>
          <w:rFonts w:hint="eastAsia" w:ascii="仿宋_GB2312" w:hAnsi="仿宋" w:eastAsia="仿宋_GB2312"/>
          <w:b/>
          <w:szCs w:val="28"/>
        </w:rPr>
        <w:t>降水量（单位：毫米）</w:t>
      </w:r>
    </w:p>
    <w:p w14:paraId="44074052">
      <w:pPr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br w:type="page"/>
      </w:r>
    </w:p>
    <w:p w14:paraId="7B4C0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sz w:val="32"/>
          <w:szCs w:val="32"/>
        </w:rPr>
        <w:t>、</w:t>
      </w:r>
      <w:r>
        <w:rPr>
          <w:rFonts w:hint="eastAsia" w:ascii="黑体" w:eastAsia="黑体"/>
          <w:sz w:val="32"/>
          <w:szCs w:val="32"/>
          <w:lang w:val="en-US" w:eastAsia="zh-CN"/>
        </w:rPr>
        <w:t>2026年7月</w:t>
      </w:r>
      <w:r>
        <w:rPr>
          <w:rFonts w:hint="eastAsia" w:ascii="黑体" w:eastAsia="黑体"/>
          <w:sz w:val="32"/>
          <w:szCs w:val="32"/>
        </w:rPr>
        <w:t>气候预测</w:t>
      </w:r>
    </w:p>
    <w:p w14:paraId="2E175408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预计：2026年7月巴彦淖尔市降水量22.7～57.9毫米，较常年少0～2成；平均气温23.3～27.3℃，五原县、乌拉特前旗、乌拉特中旗较常年高0～1℃，其余地区较常年高1～2℃。</w:t>
      </w:r>
    </w:p>
    <w:p w14:paraId="06A21F89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hint="default" w:ascii="仿宋_GB2312" w:hAnsi="Calibri" w:eastAsia="仿宋_GB2312"/>
          <w:b/>
          <w:bCs/>
          <w:color w:val="auto"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  <w:t>（一）降水过程</w:t>
      </w:r>
    </w:p>
    <w:p w14:paraId="650D80B9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预计2026年7月影响巴彦淖尔市的主要降水过程有2次：</w:t>
      </w:r>
    </w:p>
    <w:p w14:paraId="6D2315A9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9日至10日，大部地区过程降水量1～15毫米。</w:t>
      </w:r>
    </w:p>
    <w:p w14:paraId="3DFAF286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17日至18日，大部地区过程降水量1～30毫米。</w:t>
      </w:r>
    </w:p>
    <w:p w14:paraId="3FF9E1BB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/>
        </w:rPr>
        <w:t>高</w:t>
      </w:r>
      <w:r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  <w:t>温过程</w:t>
      </w:r>
    </w:p>
    <w:p w14:paraId="43187638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预计2026年7月影响巴彦淖尔市的主要高温过程有3次：</w:t>
      </w:r>
    </w:p>
    <w:p w14:paraId="1978C7FE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2日至4日，大部地区将出现35℃以上高温天气。</w:t>
      </w:r>
    </w:p>
    <w:p w14:paraId="7E490184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6日至8日，大部地区将出现35℃以上高温天气。</w:t>
      </w:r>
    </w:p>
    <w:p w14:paraId="03F92F9A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25日至26日，大部地区将出现35℃以上高温天气。</w:t>
      </w:r>
    </w:p>
    <w:p w14:paraId="332940B6">
      <w:pPr>
        <w:pStyle w:val="3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color w:val="auto"/>
          <w:kern w:val="2"/>
          <w:sz w:val="32"/>
          <w:szCs w:val="32"/>
        </w:rPr>
      </w:pPr>
    </w:p>
    <w:p w14:paraId="691441E5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168275</wp:posOffset>
                </wp:positionV>
                <wp:extent cx="601916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0685" cy="177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.15pt;margin-top:13.25pt;height:0pt;width:473.95pt;z-index:251660288;mso-width-relative:page;mso-height-relative:page;" filled="f" stroked="t" coordsize="21600,21600" o:gfxdata="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CC1nS1wAAAAgBAAAPAAAAAAAAAAEAIAAAACIAAABkcnMvZG93bnJldi54bWxQ&#10;SwECFAAUAAAACACHTuJAF+CnQvgBAADHAwAADgAAAAAAAAABACAAAAAmAQAAZHJzL2Uyb0RvYy54&#10;bWxQSwUGAAAAAAYABgBZAQAAk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38A50CE">
      <w:pPr>
        <w:spacing w:line="400" w:lineRule="exact"/>
        <w:jc w:val="center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制作：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 xml:space="preserve">赵娜君        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审核：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 xml:space="preserve">滕海迪 史铭轩   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 xml:space="preserve">  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签发：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>杨千蕙</w:t>
      </w:r>
    </w:p>
    <w:sectPr>
      <w:headerReference r:id="rId3" w:type="default"/>
      <w:pgSz w:w="11907" w:h="16840"/>
      <w:pgMar w:top="1134" w:right="1247" w:bottom="1134" w:left="124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6B5A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YTgzNmU2MzRmNzE3YzU4MDdmMjAwNzcyMDllZWYifQ=="/>
  </w:docVars>
  <w:rsids>
    <w:rsidRoot w:val="00000000"/>
    <w:rsid w:val="007C0F2D"/>
    <w:rsid w:val="00AE4E5E"/>
    <w:rsid w:val="017B734C"/>
    <w:rsid w:val="01A977A3"/>
    <w:rsid w:val="021358C1"/>
    <w:rsid w:val="023818CB"/>
    <w:rsid w:val="02ED1C6E"/>
    <w:rsid w:val="03454927"/>
    <w:rsid w:val="037979A5"/>
    <w:rsid w:val="04A42800"/>
    <w:rsid w:val="051F3354"/>
    <w:rsid w:val="05BE3D95"/>
    <w:rsid w:val="075849A9"/>
    <w:rsid w:val="07FC2953"/>
    <w:rsid w:val="08155B47"/>
    <w:rsid w:val="091A383A"/>
    <w:rsid w:val="09954E0D"/>
    <w:rsid w:val="0A1356F4"/>
    <w:rsid w:val="0A5F5B47"/>
    <w:rsid w:val="0A886EEF"/>
    <w:rsid w:val="0BB440E1"/>
    <w:rsid w:val="0C791A71"/>
    <w:rsid w:val="0C876567"/>
    <w:rsid w:val="0DA302E2"/>
    <w:rsid w:val="0DF742E8"/>
    <w:rsid w:val="0E2F130A"/>
    <w:rsid w:val="0E431CA7"/>
    <w:rsid w:val="0E43308A"/>
    <w:rsid w:val="0E4768C0"/>
    <w:rsid w:val="0F00541F"/>
    <w:rsid w:val="0FED7751"/>
    <w:rsid w:val="10755213"/>
    <w:rsid w:val="10E96938"/>
    <w:rsid w:val="118045F5"/>
    <w:rsid w:val="11C826A1"/>
    <w:rsid w:val="11F636E7"/>
    <w:rsid w:val="12103BCB"/>
    <w:rsid w:val="12242B84"/>
    <w:rsid w:val="125C471A"/>
    <w:rsid w:val="130518A2"/>
    <w:rsid w:val="132D60B6"/>
    <w:rsid w:val="136A2E67"/>
    <w:rsid w:val="13A4281C"/>
    <w:rsid w:val="141A5DAD"/>
    <w:rsid w:val="14AF1AFB"/>
    <w:rsid w:val="15C70A44"/>
    <w:rsid w:val="169B7533"/>
    <w:rsid w:val="18144770"/>
    <w:rsid w:val="19094ED0"/>
    <w:rsid w:val="19270AE9"/>
    <w:rsid w:val="19D34306"/>
    <w:rsid w:val="1A094882"/>
    <w:rsid w:val="1A3B555D"/>
    <w:rsid w:val="1AD2552A"/>
    <w:rsid w:val="1B3E70B3"/>
    <w:rsid w:val="1B4A1271"/>
    <w:rsid w:val="1B5B5EB7"/>
    <w:rsid w:val="1B8A2237"/>
    <w:rsid w:val="1D6D0256"/>
    <w:rsid w:val="1D747C14"/>
    <w:rsid w:val="1DFC3255"/>
    <w:rsid w:val="1E90200F"/>
    <w:rsid w:val="1F1E1CD0"/>
    <w:rsid w:val="1F96331E"/>
    <w:rsid w:val="205920E7"/>
    <w:rsid w:val="20FE2D94"/>
    <w:rsid w:val="211665C7"/>
    <w:rsid w:val="21F91F85"/>
    <w:rsid w:val="22350AE4"/>
    <w:rsid w:val="226F0FF7"/>
    <w:rsid w:val="228D6B72"/>
    <w:rsid w:val="2363323E"/>
    <w:rsid w:val="239C706C"/>
    <w:rsid w:val="242A0B1C"/>
    <w:rsid w:val="247F44FC"/>
    <w:rsid w:val="24C23FB0"/>
    <w:rsid w:val="252512E3"/>
    <w:rsid w:val="26321F6C"/>
    <w:rsid w:val="263C4B36"/>
    <w:rsid w:val="2714160F"/>
    <w:rsid w:val="279F537D"/>
    <w:rsid w:val="29BD01C0"/>
    <w:rsid w:val="29DF6D41"/>
    <w:rsid w:val="2A2D5F92"/>
    <w:rsid w:val="2A400975"/>
    <w:rsid w:val="2A677CA8"/>
    <w:rsid w:val="2ABB472A"/>
    <w:rsid w:val="2B200583"/>
    <w:rsid w:val="2B424F45"/>
    <w:rsid w:val="2BD4136D"/>
    <w:rsid w:val="2C4666BA"/>
    <w:rsid w:val="2C6D3C9C"/>
    <w:rsid w:val="2C7A1F15"/>
    <w:rsid w:val="2D376F02"/>
    <w:rsid w:val="2DCF7851"/>
    <w:rsid w:val="2E217C7D"/>
    <w:rsid w:val="2EB55486"/>
    <w:rsid w:val="2EC25066"/>
    <w:rsid w:val="2EED10C4"/>
    <w:rsid w:val="2FC11396"/>
    <w:rsid w:val="2FD951A4"/>
    <w:rsid w:val="2FED2205"/>
    <w:rsid w:val="306D50FF"/>
    <w:rsid w:val="30B17ECF"/>
    <w:rsid w:val="30F31223"/>
    <w:rsid w:val="31DD1110"/>
    <w:rsid w:val="31FB2398"/>
    <w:rsid w:val="32A0644D"/>
    <w:rsid w:val="339306E0"/>
    <w:rsid w:val="34160775"/>
    <w:rsid w:val="345179FF"/>
    <w:rsid w:val="368952C2"/>
    <w:rsid w:val="37272999"/>
    <w:rsid w:val="37294C63"/>
    <w:rsid w:val="374F5326"/>
    <w:rsid w:val="37C84E66"/>
    <w:rsid w:val="37D318C1"/>
    <w:rsid w:val="381673EB"/>
    <w:rsid w:val="391C56CC"/>
    <w:rsid w:val="3929719C"/>
    <w:rsid w:val="396620B8"/>
    <w:rsid w:val="39C91647"/>
    <w:rsid w:val="3B003A6C"/>
    <w:rsid w:val="3B271B69"/>
    <w:rsid w:val="3CD544DF"/>
    <w:rsid w:val="3D3B56F0"/>
    <w:rsid w:val="3E6C17AF"/>
    <w:rsid w:val="3F240247"/>
    <w:rsid w:val="3F780536"/>
    <w:rsid w:val="3F7E3672"/>
    <w:rsid w:val="40E439A9"/>
    <w:rsid w:val="419372C4"/>
    <w:rsid w:val="41D6104E"/>
    <w:rsid w:val="42132798"/>
    <w:rsid w:val="42787311"/>
    <w:rsid w:val="42BE54EF"/>
    <w:rsid w:val="42CF2B62"/>
    <w:rsid w:val="42F60A7C"/>
    <w:rsid w:val="432E3244"/>
    <w:rsid w:val="43E45962"/>
    <w:rsid w:val="4497145E"/>
    <w:rsid w:val="44EB3558"/>
    <w:rsid w:val="44FF0DB1"/>
    <w:rsid w:val="45012D7B"/>
    <w:rsid w:val="46E56B96"/>
    <w:rsid w:val="46E666CD"/>
    <w:rsid w:val="47A83982"/>
    <w:rsid w:val="49F7474D"/>
    <w:rsid w:val="4A316D60"/>
    <w:rsid w:val="4B49667C"/>
    <w:rsid w:val="4B8A7205"/>
    <w:rsid w:val="4CF03E01"/>
    <w:rsid w:val="4D263C40"/>
    <w:rsid w:val="4E797E26"/>
    <w:rsid w:val="4E850579"/>
    <w:rsid w:val="4EEA3718"/>
    <w:rsid w:val="50463D38"/>
    <w:rsid w:val="50982021"/>
    <w:rsid w:val="50E83041"/>
    <w:rsid w:val="52BA2E1D"/>
    <w:rsid w:val="52C27FEE"/>
    <w:rsid w:val="52CD24EF"/>
    <w:rsid w:val="53126652"/>
    <w:rsid w:val="539B439B"/>
    <w:rsid w:val="53EC2E48"/>
    <w:rsid w:val="548F3FD3"/>
    <w:rsid w:val="54C97CAA"/>
    <w:rsid w:val="54D46E00"/>
    <w:rsid w:val="54DA7A98"/>
    <w:rsid w:val="55050666"/>
    <w:rsid w:val="5516017D"/>
    <w:rsid w:val="553625CD"/>
    <w:rsid w:val="559E0172"/>
    <w:rsid w:val="56431446"/>
    <w:rsid w:val="56763553"/>
    <w:rsid w:val="58E3481A"/>
    <w:rsid w:val="59060509"/>
    <w:rsid w:val="59176E86"/>
    <w:rsid w:val="596040BD"/>
    <w:rsid w:val="5A14675E"/>
    <w:rsid w:val="5A5A044F"/>
    <w:rsid w:val="5AC67D3B"/>
    <w:rsid w:val="5B2353A2"/>
    <w:rsid w:val="5B3F307F"/>
    <w:rsid w:val="5CDD56AB"/>
    <w:rsid w:val="5CEB2D80"/>
    <w:rsid w:val="5CFC3DED"/>
    <w:rsid w:val="5CFF599B"/>
    <w:rsid w:val="5E6A778C"/>
    <w:rsid w:val="5EA306D2"/>
    <w:rsid w:val="5F2D33BC"/>
    <w:rsid w:val="5F604A9D"/>
    <w:rsid w:val="5F954BC8"/>
    <w:rsid w:val="60163727"/>
    <w:rsid w:val="602A0546"/>
    <w:rsid w:val="60A2320D"/>
    <w:rsid w:val="6160203D"/>
    <w:rsid w:val="616E2A35"/>
    <w:rsid w:val="61836CAF"/>
    <w:rsid w:val="624D53FA"/>
    <w:rsid w:val="62855AEC"/>
    <w:rsid w:val="62DA067A"/>
    <w:rsid w:val="62EF4E48"/>
    <w:rsid w:val="635527B8"/>
    <w:rsid w:val="635F53E5"/>
    <w:rsid w:val="63DE1648"/>
    <w:rsid w:val="64175CC0"/>
    <w:rsid w:val="649249C7"/>
    <w:rsid w:val="65A91AEB"/>
    <w:rsid w:val="664803D9"/>
    <w:rsid w:val="66622194"/>
    <w:rsid w:val="66BD6371"/>
    <w:rsid w:val="67286A40"/>
    <w:rsid w:val="67401089"/>
    <w:rsid w:val="67E20393"/>
    <w:rsid w:val="68AF64C7"/>
    <w:rsid w:val="695739BA"/>
    <w:rsid w:val="6A794FDE"/>
    <w:rsid w:val="6AA45DD3"/>
    <w:rsid w:val="6B125805"/>
    <w:rsid w:val="6B5B2936"/>
    <w:rsid w:val="6BC76734"/>
    <w:rsid w:val="6C7076A1"/>
    <w:rsid w:val="6C922767"/>
    <w:rsid w:val="6CA61080"/>
    <w:rsid w:val="6DDD7632"/>
    <w:rsid w:val="6E3B0389"/>
    <w:rsid w:val="6F4C0D41"/>
    <w:rsid w:val="704F058F"/>
    <w:rsid w:val="714C39E4"/>
    <w:rsid w:val="71DF6349"/>
    <w:rsid w:val="721B2E1F"/>
    <w:rsid w:val="746E4B9F"/>
    <w:rsid w:val="76876590"/>
    <w:rsid w:val="77BA7C42"/>
    <w:rsid w:val="77CA50CB"/>
    <w:rsid w:val="78495895"/>
    <w:rsid w:val="784C1F84"/>
    <w:rsid w:val="78520C1D"/>
    <w:rsid w:val="792E51E6"/>
    <w:rsid w:val="7A480094"/>
    <w:rsid w:val="7A870038"/>
    <w:rsid w:val="7A9D6AC7"/>
    <w:rsid w:val="7AE71AF0"/>
    <w:rsid w:val="7D435861"/>
    <w:rsid w:val="7D4A2102"/>
    <w:rsid w:val="7D621902"/>
    <w:rsid w:val="7E0944F1"/>
    <w:rsid w:val="7EDE320A"/>
    <w:rsid w:val="7F2B7655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d292279d-08f6-4da9-8e74-774e4da912a5</errorID>
      <errorWord>6成</errorWord>
      <group>L1_Knowledge</group>
      <groupName>知识性问题</groupName>
      <ability>L2_Knowledge</ability>
      <abilityName>其他知识</abilityName>
      <candidateList>
        <item>六成</item>
      </candidateList>
      <explain>根据《现代汉语标点符号数字用法规范手册》，中文表示比例，建议使用中文数字。如“3成”改为“三成”。</explain>
      <paraID>456F231F</paraID>
      <start>1</start>
      <end>3</end>
      <status>ignored</status>
      <modifiedWord/>
      <trackRevisions>false</trackRevisions>
    </reviewItem>
    <reviewItem>
      <errorID>c8750bda-1cc0-4422-b9c9-54c84f305a2e</errorID>
      <errorWord>4成</errorWord>
      <group>L1_Knowledge</group>
      <groupName>知识性问题</groupName>
      <ability>L2_Knowledge</ability>
      <abilityName>其他知识</abilityName>
      <candidateList>
        <item>四成</item>
      </candidateList>
      <explain>根据《现代汉语标点符号数字用法规范手册》，中文表示比例，建议使用中文数字。如“3成”改为“三成”。</explain>
      <paraID> 5B7DE88</paraID>
      <start>1</start>
      <end>3</end>
      <status>ignored</status>
      <modifiedWord/>
      <trackRevisions>false</trackRevisions>
    </reviewItem>
    <reviewItem>
      <errorID>ef9db168-dbca-47e6-baed-dee8b801815d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6EDFE570</paraID>
      <start>1</start>
      <end>3</end>
      <status>ignored</status>
      <modifiedWord/>
      <trackRevisions>false</trackRevisions>
    </reviewItem>
    <reviewItem>
      <errorID>a4fb454b-e036-4225-910d-b41926e5fe2d</errorID>
      <errorWord>7成</errorWord>
      <group>L1_Knowledge</group>
      <groupName>知识性问题</groupName>
      <ability>L2_Knowledge</ability>
      <abilityName>其他知识</abilityName>
      <candidateList>
        <item>七成</item>
      </candidateList>
      <explain>根据《现代汉语标点符号数字用法规范手册》，中文表示比例，建议使用中文数字。如“3成”改为“三成”。</explain>
      <paraID>68CD5B39</paraID>
      <start>1</start>
      <end>3</end>
      <status>ignored</status>
      <modifiedWord/>
      <trackRevisions>false</trackRevisions>
    </reviewItem>
    <reviewItem>
      <errorID>12d7dcc0-318f-4ad0-b987-0896e8c507f2</errorID>
      <errorWord>4成</errorWord>
      <group>L1_Knowledge</group>
      <groupName>知识性问题</groupName>
      <ability>L2_Knowledge</ability>
      <abilityName>其他知识</abilityName>
      <candidateList>
        <item>四成</item>
      </candidateList>
      <explain>根据《现代汉语标点符号数字用法规范手册》，中文表示比例，建议使用中文数字。如“3成”改为“三成”。</explain>
      <paraID>2C8DD8BB</paraID>
      <start>1</start>
      <end>3</end>
      <status>ignored</status>
      <modifiedWord/>
      <trackRevisions>false</trackRevisions>
    </reviewItem>
    <reviewItem>
      <errorID>5dbb9254-e06e-4b42-8df6-70db2c13720f</errorID>
      <errorWord>9成</errorWord>
      <group>L1_Knowledge</group>
      <groupName>知识性问题</groupName>
      <ability>L2_Knowledge</ability>
      <abilityName>其他知识</abilityName>
      <candidateList>
        <item>九成</item>
      </candidateList>
      <explain>根据《现代汉语标点符号数字用法规范手册》，中文表示比例，建议使用中文数字。如“3成”改为“三成”。</explain>
      <paraID>5AE65C9F</paraID>
      <start>1</start>
      <end>3</end>
      <status>ignored</status>
      <modifiedWord/>
      <trackRevisions>false</trackRevisions>
    </reviewItem>
    <reviewItem>
      <errorID>5bd5b2ba-3703-4a9a-94b6-d4d9abc96ee2</errorID>
      <errorWord>5成</errorWord>
      <group>L1_Knowledge</group>
      <groupName>知识性问题</groupName>
      <ability>L2_Knowledge</ability>
      <abilityName>其他知识</abilityName>
      <candidateList>
        <item>五成</item>
      </candidateList>
      <explain>根据《现代汉语标点符号数字用法规范手册》，中文表示比例，建议使用中文数字。如“3成”改为“三成”。</explain>
      <paraID>2BB64CC8</paraID>
      <start>1</start>
      <end>3</end>
      <status>ignored</status>
      <modifiedWord/>
      <trackRevisions>false</trackRevisions>
    </reviewItem>
    <reviewItem>
      <errorID>c189c443-7e95-4a94-bfb7-56af356032e2</errorID>
      <errorWord>5成</errorWord>
      <group>L1_Knowledge</group>
      <groupName>知识性问题</groupName>
      <ability>L2_Knowledge</ability>
      <abilityName>其他知识</abilityName>
      <candidateList>
        <item>五成</item>
      </candidateList>
      <explain>根据《现代汉语标点符号数字用法规范手册》，中文表示比例，建议使用中文数字。如“3成”改为“三成”。</explain>
      <paraID>2B9BF252</paraID>
      <start>1</start>
      <end>3</end>
      <status>ignored</status>
      <modifiedWord/>
      <trackRevisions>false</trackRevisions>
    </reviewItem>
    <reviewItem>
      <errorID>58462e99-ad77-48af-a3f6-09ef64dec562</errorID>
      <errorWord>4成</errorWord>
      <group>L1_Knowledge</group>
      <groupName>知识性问题</groupName>
      <ability>L2_Knowledge</ability>
      <abilityName>其他知识</abilityName>
      <candidateList>
        <item>四成</item>
      </candidateList>
      <explain>根据《现代汉语标点符号数字用法规范手册》，中文表示比例，建议使用中文数字。如“3成”改为“三成”。</explain>
      <paraID>21011D29</paraID>
      <start>1</start>
      <end>3</end>
      <status>ignored</status>
      <modifiedWord/>
      <trackRevisions>false</trackRevisions>
    </reviewItem>
    <reviewItem>
      <errorID>3da97f3e-6dda-4e7b-bd60-32b0aec49a8e</errorID>
      <errorWord>5成</errorWord>
      <group>L1_Knowledge</group>
      <groupName>知识性问题</groupName>
      <ability>L2_Knowledge</ability>
      <abilityName>其他知识</abilityName>
      <candidateList>
        <item>五成</item>
      </candidateList>
      <explain>根据《现代汉语标点符号数字用法规范手册》，中文表示比例，建议使用中文数字。如“3成”改为“三成”。</explain>
      <paraID>78BFACDD</paraID>
      <start>1</start>
      <end>3</end>
      <status>ignored</status>
      <modifiedWord/>
      <trackRevisions>false</trackRevisions>
    </reviewItem>
    <reviewItem>
      <errorID>1f64532c-73e7-4bac-b627-337d5bdc7258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  E13222</paraID>
      <start>43</start>
      <end>45</end>
      <status>ignored</status>
      <modifiedWord/>
      <trackRevisions>false</trackRevisions>
    </reviewItem>
    <reviewItem>
      <errorID>0d01d508-b835-4657-8d08-5d9d7876e6fa</errorID>
      <errorWord>8成</errorWord>
      <group>L1_Knowledge</group>
      <groupName>知识性问题</groupName>
      <ability>L2_Knowledge</ability>
      <abilityName>其他知识</abilityName>
      <candidateList>
        <item>八成</item>
      </candidateList>
      <explain>根据《现代汉语标点符号数字用法规范手册》，中文表示比例，建议使用中文数字。如“3成”改为“三成”。</explain>
      <paraID>  E13222</paraID>
      <start>51</start>
      <end>53</end>
      <status>ignored</status>
      <modifiedWord/>
      <trackRevisions>false</trackRevisions>
    </reviewItem>
    <reviewItem>
      <errorID>40b6657e-275d-46de-ad3c-2c0936ca4d97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  E13222</paraID>
      <start>78</start>
      <end>80</end>
      <status>ignored</status>
      <modifiedWord/>
      <trackRevisions>false</trackRevisions>
    </reviewItem>
    <reviewItem>
      <errorID>8c2ecd5d-4cb8-4704-bdb3-cb3e0bfe5da8</errorID>
      <errorWord>9成</errorWord>
      <group>L1_Knowledge</group>
      <groupName>知识性问题</groupName>
      <ability>L2_Knowledge</ability>
      <abilityName>其他知识</abilityName>
      <candidateList>
        <item>九成</item>
      </candidateList>
      <explain>根据《现代汉语标点符号数字用法规范手册》，中文表示比例，建议使用中文数字。如“3成”改为“三成”。</explain>
      <paraID>  E13222</paraID>
      <start>86</start>
      <end>88</end>
      <status>ignored</status>
      <modifiedWord/>
      <trackRevisions>false</trackRevisions>
    </reviewItem>
    <reviewItem>
      <errorID>82ee39e8-efa0-4996-8be1-07aa568df03c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  E13222</paraID>
      <start>111</start>
      <end>113</end>
      <status>ignored</status>
      <modifiedWord/>
      <trackRevisions>false</trackRevisions>
    </reviewItem>
    <reviewItem>
      <errorID>154048af-afec-4c41-842e-6787aac45c2f</errorID>
      <errorWord>5成</errorWord>
      <group>L1_Knowledge</group>
      <groupName>知识性问题</groupName>
      <ability>L2_Knowledge</ability>
      <abilityName>其他知识</abilityName>
      <candidateList>
        <item>五成</item>
      </candidateList>
      <explain>根据《现代汉语标点符号数字用法规范手册》，中文表示比例，建议使用中文数字。如“3成”改为“三成”。</explain>
      <paraID>  E13222</paraID>
      <start>119</start>
      <end>121</end>
      <status>ignored</status>
      <modifiedWord/>
      <trackRevisions>false</trackRevisions>
    </reviewItem>
    <reviewItem>
      <errorID>cf1d1f29-6329-49af-aa2b-34ae0a519a4e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724CC62D</paraID>
      <start>6</start>
      <end>7</end>
      <status>ignored</status>
      <modifiedWord/>
      <trackRevisions>false</trackRevisions>
    </reviewItem>
    <reviewItem>
      <errorID>af3a5b9d-28bc-4983-867c-aa2439e8d5a1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1DD435A4</paraID>
      <start>6</start>
      <end>7</end>
      <status>ignored</status>
      <modifiedWord/>
      <trackRevisions>false</trackRevisions>
    </reviewItem>
    <reviewItem>
      <errorID>ef08d977-7d7b-4a3e-9c42-ecdc63bbb3bf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D50E29B</paraID>
      <start>3</start>
      <end>4</end>
      <status>ignored</status>
      <modifiedWord/>
      <trackRevisions>false</trackRevisions>
    </reviewItem>
    <reviewItem>
      <errorID>6260081b-21d2-44c3-9b71-54f8addc9855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50542065</paraID>
      <start>1</start>
      <end>3</end>
      <status>ignored</status>
      <modifiedWord/>
      <trackRevisions>false</trackRevisions>
    </reviewItem>
    <reviewItem>
      <errorID>4783f023-3668-4186-b9cc-f8b0a5a512b1</errorID>
      <errorWord>6成</errorWord>
      <group>L1_Knowledge</group>
      <groupName>知识性问题</groupName>
      <ability>L2_Knowledge</ability>
      <abilityName>其他知识</abilityName>
      <candidateList>
        <item>六成</item>
      </candidateList>
      <explain>根据《现代汉语标点符号数字用法规范手册》，中文表示比例，建议使用中文数字。如“3成”改为“三成”。</explain>
      <paraID> 70BE4CF</paraID>
      <start>1</start>
      <end>3</end>
      <status>ignored</status>
      <modifiedWord/>
      <trackRevisions>false</trackRevisions>
    </reviewItem>
    <reviewItem>
      <errorID>503f1f8e-3ddb-4317-9771-db6fec9cd043</errorID>
      <errorWord>4成</errorWord>
      <group>L1_Knowledge</group>
      <groupName>知识性问题</groupName>
      <ability>L2_Knowledge</ability>
      <abilityName>其他知识</abilityName>
      <candidateList>
        <item>四成</item>
      </candidateList>
      <explain>根据《现代汉语标点符号数字用法规范手册》，中文表示比例，建议使用中文数字。如“3成”改为“三成”。</explain>
      <paraID>5ACD7EFB</paraID>
      <start>1</start>
      <end>3</end>
      <status>ignored</status>
      <modifiedWord/>
      <trackRevisions>false</trackRevisions>
    </reviewItem>
    <reviewItem>
      <errorID>e214ac96-4196-42af-8fc4-645835e6be10</errorID>
      <errorWord>9成</errorWord>
      <group>L1_Knowledge</group>
      <groupName>知识性问题</groupName>
      <ability>L2_Knowledge</ability>
      <abilityName>其他知识</abilityName>
      <candidateList>
        <item>九成</item>
      </candidateList>
      <explain>根据《现代汉语标点符号数字用法规范手册》，中文表示比例，建议使用中文数字。如“3成”改为“三成”。</explain>
      <paraID>11630964</paraID>
      <start>1</start>
      <end>3</end>
      <status>ignored</status>
      <modifiedWord/>
      <trackRevisions>false</trackRevisions>
    </reviewItem>
    <reviewItem>
      <errorID>d55e1567-cacd-4aaf-afe9-57c50eca0d8b</errorID>
      <errorWord>6成</errorWord>
      <group>L1_Knowledge</group>
      <groupName>知识性问题</groupName>
      <ability>L2_Knowledge</ability>
      <abilityName>其他知识</abilityName>
      <candidateList>
        <item>六成</item>
      </candidateList>
      <explain>根据《现代汉语标点符号数字用法规范手册》，中文表示比例，建议使用中文数字。如“3成”改为“三成”。</explain>
      <paraID>58328165</paraID>
      <start>1</start>
      <end>3</end>
      <status>ignored</status>
      <modifiedWord/>
      <trackRevisions>false</trackRevisions>
    </reviewItem>
    <reviewItem>
      <errorID>c2e33529-9d00-4045-866e-13f53fdd3e98</errorID>
      <errorWord>4成</errorWord>
      <group>L1_Knowledge</group>
      <groupName>知识性问题</groupName>
      <ability>L2_Knowledge</ability>
      <abilityName>其他知识</abilityName>
      <candidateList>
        <item>四成</item>
      </candidateList>
      <explain>根据《现代汉语标点符号数字用法规范手册》，中文表示比例，建议使用中文数字。如“3成”改为“三成”。</explain>
      <paraID>4C8D9D96</paraID>
      <start>1</start>
      <end>3</end>
      <status>ignored</status>
      <modifiedWord/>
      <trackRevisions>false</trackRevisions>
    </reviewItem>
    <reviewItem>
      <errorID>7306a88d-af48-45b9-b285-10dae44502c7</errorID>
      <errorWord>7成</errorWord>
      <group>L1_Knowledge</group>
      <groupName>知识性问题</groupName>
      <ability>L2_Knowledge</ability>
      <abilityName>其他知识</abilityName>
      <candidateList>
        <item>七成</item>
      </candidateList>
      <explain>根据《现代汉语标点符号数字用法规范手册》，中文表示比例，建议使用中文数字。如“3成”改为“三成”。</explain>
      <paraID>44E0C7A6</paraID>
      <start>1</start>
      <end>3</end>
      <status>ignored</status>
      <modifiedWord/>
      <trackRevisions>false</trackRevisions>
    </reviewItem>
    <reviewItem>
      <errorID>10bc7b99-f9ce-47d8-88f1-e3e94c62aa73</errorID>
      <errorWord>3成</errorWord>
      <group>L1_Knowledge</group>
      <groupName>知识性问题</groupName>
      <ability>L2_Knowledge</ability>
      <abilityName>其他知识</abilityName>
      <candidateList>
        <item>三成</item>
      </candidateList>
      <explain>根据《现代汉语标点符号数字用法规范手册》，中文表示比例，建议使用中文数字。如“3成”改为“三成”。</explain>
      <paraID>4F23CABE</paraID>
      <start>1</start>
      <end>3</end>
      <status>ignored</status>
      <modifiedWord/>
      <trackRevisions>false</trackRevisions>
    </reviewItem>
    <reviewItem>
      <errorID>837da8cc-33b4-4a75-9255-453e8c621ac9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235FCFF1</paraID>
      <start>1</start>
      <end>3</end>
      <status>ignored</status>
      <modifiedWord/>
      <trackRevisions>false</trackRevisions>
    </reviewItem>
    <reviewItem>
      <errorID>d2d93320-8004-4699-b079-4b64c165ef91</errorID>
      <errorWord>3成</errorWord>
      <group>L1_Knowledge</group>
      <groupName>知识性问题</groupName>
      <ability>L2_Knowledge</ability>
      <abilityName>其他知识</abilityName>
      <candidateList>
        <item>三成</item>
      </candidateList>
      <explain>根据《现代汉语标点符号数字用法规范手册》，中文表示比例，建议使用中文数字。如“3成”改为“三成”。</explain>
      <paraID>1290E0F8</paraID>
      <start>1</start>
      <end>3</end>
      <status>ignored</status>
      <modifiedWord/>
      <trackRevisions>false</trackRevisions>
    </reviewItem>
    <reviewItem>
      <errorID>9903b5fc-65a0-4a97-b960-eb4416054034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3DB71890</paraID>
      <start>1</start>
      <end>3</end>
      <status>ignored</status>
      <modifiedWord/>
      <trackRevisions>false</trackRevisions>
    </reviewItem>
    <reviewItem>
      <errorID>a4305beb-a07e-4117-b7a0-171cedc1748d</errorID>
      <errorWord>9成</errorWord>
      <group>L1_Knowledge</group>
      <groupName>知识性问题</groupName>
      <ability>L2_Knowledge</ability>
      <abilityName>其他知识</abilityName>
      <candidateList>
        <item>九成</item>
      </candidateList>
      <explain>根据《现代汉语标点符号数字用法规范手册》，中文表示比例，建议使用中文数字。如“3成”改为“三成”。</explain>
      <paraID>4A5271C8</paraID>
      <start>1</start>
      <end>3</end>
      <status>ignored</status>
      <modifiedWord/>
      <trackRevisions>false</trackRevisions>
    </reviewItem>
    <reviewItem>
      <errorID>66bc9fd9-2189-4a77-8f04-9799f4512d48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3ECD7837</paraID>
      <start>1</start>
      <end>3</end>
      <status>ignored</status>
      <modifiedWord/>
      <trackRevisions>false</trackRevisions>
    </reviewItem>
    <reviewItem>
      <errorID>9e144101-85ec-486f-a1e0-ab4666253865</errorID>
      <errorWord>5成</errorWord>
      <group>L1_Knowledge</group>
      <groupName>知识性问题</groupName>
      <ability>L2_Knowledge</ability>
      <abilityName>其他知识</abilityName>
      <candidateList>
        <item>五成</item>
      </candidateList>
      <explain>根据《现代汉语标点符号数字用法规范手册》，中文表示比例，建议使用中文数字。如“3成”改为“三成”。</explain>
      <paraID>6578CB4A</paraID>
      <start>1</start>
      <end>3</end>
      <status>ignored</status>
      <modifiedWord/>
      <trackRevisions>false</trackRevisions>
    </reviewItem>
    <reviewItem>
      <errorID>ae5778f6-e872-477e-ad04-ea233a47c1b4</errorID>
      <errorWord>2成</errorWord>
      <group>L1_Knowledge</group>
      <groupName>知识性问题</groupName>
      <ability>L2_Knowledge</ability>
      <abilityName>其他知识</abilityName>
      <candidateList>
        <item>二成</item>
      </candidateList>
      <explain>根据《现代汉语标点符号数字用法规范手册》，中文表示比例，建议使用中文数字。如“3成”改为“三成”。</explain>
      <paraID>1B427EA7</paraID>
      <start>1</start>
      <end>3</end>
      <status>ignored</status>
      <modifiedWord/>
      <trackRevisions>false</trackRevisions>
    </reviewItem>
    <reviewItem>
      <errorID>8db0d5a4-5be4-4287-943a-72f73f318b1a</errorID>
      <errorWord>8成</errorWord>
      <group>L1_Knowledge</group>
      <groupName>知识性问题</groupName>
      <ability>L2_Knowledge</ability>
      <abilityName>其他知识</abilityName>
      <candidateList>
        <item>八成</item>
      </candidateList>
      <explain>根据《现代汉语标点符号数字用法规范手册》，中文表示比例，建议使用中文数字。如“3成”改为“三成”。</explain>
      <paraID>7710E2E6</paraID>
      <start>1</start>
      <end>3</end>
      <status>ignored</status>
      <modifiedWord/>
      <trackRevisions>false</trackRevisions>
    </reviewItem>
    <reviewItem>
      <errorID>80937f47-b162-412e-ad87-1e68a16dd0fe</errorID>
      <errorWord>杨千蕙</errorWord>
      <group>L1_Other</group>
      <groupName>其他问题</groupName>
      <ability>L2_Consistency</ability>
      <abilityName>一致性检查</abilityName>
      <candidateList>
        <item>周千慧</item>
      </candidateList>
      <explain>实体一致性问题，制作人和签发人姓名可能存在混淆，推测应统一为周千慧</explain>
      <paraID> 8619ECE</paraID>
      <start>35</start>
      <end>38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272fb-8878-44ae-b114-dab534eaad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1321</Words>
  <Characters>1912</Characters>
  <Lines>0</Lines>
  <Paragraphs>0</Paragraphs>
  <TotalTime>55</TotalTime>
  <ScaleCrop>false</ScaleCrop>
  <LinksUpToDate>false</LinksUpToDate>
  <CharactersWithSpaces>1990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2023-07-06T07:27:00Z</dcterms:created>
  <dc:creator>dell</dc:creator>
  <cp:lastModifiedBy>微信用户</cp:lastModifiedBy>
  <cp:lastPrinted>2023-11-01T02:58:00Z</cp:lastPrinted>
  <dcterms:modified xsi:type="dcterms:W3CDTF">2026-07-01T03:17:07Z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FC886466C753427EBEC352B3487F5945_13</vt:lpwstr>
  </property>
  <property fmtid="{D5CDD505-2E9C-101B-9397-08002B2CF9AE}" pid="4" name="KSOTemplateDocerSaveRecord">
    <vt:lpwstr>eyJoZGlkIjoiNjY2YzI3ODExZTg5OWFjOTM1ZWIwYjRjMGJiYWI1YjciLCJ1c2VySWQiOiIxMjM3NzgyMzY5In0=</vt:lpwstr>
  </property>
</Properties>
</file>