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A22E1">
      <w:pPr>
        <w:adjustRightInd w:val="0"/>
        <w:snapToGrid w:val="0"/>
        <w:jc w:val="center"/>
        <w:rPr>
          <w:rFonts w:hint="eastAsia" w:ascii="方正舒体" w:eastAsia="方正舒体"/>
          <w:b/>
          <w:bCs/>
          <w:color w:val="FF0000"/>
          <w:kern w:val="0"/>
          <w:sz w:val="144"/>
          <w:szCs w:val="32"/>
        </w:rPr>
      </w:pPr>
      <w:r>
        <w:rPr>
          <w:rFonts w:hint="eastAsia" w:ascii="方正小标宋简体" w:eastAsia="方正小标宋简体"/>
          <w:bCs/>
          <w:color w:val="FF0000"/>
          <w:sz w:val="84"/>
          <w:szCs w:val="84"/>
        </w:rPr>
        <w:t>气 象 情</w:t>
      </w:r>
      <w:r>
        <w:rPr>
          <w:rFonts w:ascii="方正小标宋简体" w:eastAsia="方正小标宋简体"/>
          <w:bCs/>
          <w:color w:val="FF0000"/>
          <w:sz w:val="84"/>
          <w:szCs w:val="84"/>
        </w:rPr>
        <w:t xml:space="preserve"> </w:t>
      </w:r>
      <w:r>
        <w:rPr>
          <w:rFonts w:hint="eastAsia" w:ascii="方正小标宋简体" w:eastAsia="方正小标宋简体"/>
          <w:bCs/>
          <w:color w:val="FF0000"/>
          <w:sz w:val="84"/>
          <w:szCs w:val="84"/>
        </w:rPr>
        <w:t>报</w:t>
      </w:r>
    </w:p>
    <w:p w14:paraId="3C040549">
      <w:pPr>
        <w:autoSpaceDE w:val="0"/>
        <w:autoSpaceDN w:val="0"/>
        <w:adjustRightInd w:val="0"/>
        <w:jc w:val="left"/>
        <w:rPr>
          <w:rFonts w:hint="eastAsia" w:ascii="方正小标宋简体" w:eastAsia="方正小标宋简体"/>
          <w:bCs/>
          <w:color w:val="000000"/>
          <w:sz w:val="32"/>
          <w:szCs w:val="32"/>
        </w:rPr>
      </w:pPr>
      <w:r>
        <w:rPr>
          <w:rFonts w:ascii="方正小标宋简体" w:hAnsi="宋体" w:eastAsia="方正小标宋简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382270</wp:posOffset>
                </wp:positionV>
                <wp:extent cx="5900420" cy="0"/>
                <wp:effectExtent l="0" t="9525" r="508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042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6pt;margin-top:30.1pt;height:0pt;width:464.6pt;z-index:251659264;mso-width-relative:page;mso-height-relative:page;" filled="f" stroked="t" coordsize="21600,21600" o:gfxdata="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+NhdG1wAAAAkBAAAPAAAAAAAAAAEAIAAAACIAAABkcnMvZG93bnJl&#10;di54bWxQSwECFAAUAAAACACHTuJAp6dRv/4BAADvAwAADgAAAAAAAAABACAAAAAmAQAAZHJzL2Uy&#10;b0RvYy54bWxQSwUGAAAAAAYABgBZAQAAl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 xml:space="preserve">巴彦淖尔市气象台   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期     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 xml:space="preserve"> 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年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月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日</w:t>
      </w:r>
      <w:r>
        <w:rPr>
          <w:rFonts w:hint="eastAsia" w:ascii="楷体_GB2312" w:eastAsia="楷体_GB2312"/>
          <w:sz w:val="32"/>
          <w:szCs w:val="32"/>
        </w:rPr>
        <w:t xml:space="preserve">                           </w:t>
      </w:r>
    </w:p>
    <w:p w14:paraId="2DEF9551">
      <w:pPr>
        <w:adjustRightInd w:val="0"/>
        <w:snapToGrid w:val="0"/>
        <w:spacing w:before="624" w:beforeLines="200" w:after="312" w:afterLines="100" w:line="720" w:lineRule="exact"/>
        <w:jc w:val="center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2025年9月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气候概况及</w:t>
      </w: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10月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气候预测</w:t>
      </w:r>
    </w:p>
    <w:p w14:paraId="0437D1C4">
      <w:pPr>
        <w:adjustRightInd w:val="0"/>
        <w:snapToGrid w:val="0"/>
        <w:spacing w:line="560" w:lineRule="exact"/>
        <w:ind w:firstLine="640" w:firstLineChars="200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一、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2025年9月</w:t>
      </w:r>
      <w:r>
        <w:rPr>
          <w:rFonts w:hint="eastAsia" w:ascii="黑体" w:eastAsia="黑体"/>
          <w:sz w:val="32"/>
          <w:szCs w:val="32"/>
          <w:highlight w:val="none"/>
        </w:rPr>
        <w:t>气候概况</w:t>
      </w:r>
    </w:p>
    <w:p w14:paraId="65508240">
      <w:pPr>
        <w:adjustRightInd w:val="0"/>
        <w:snapToGrid w:val="0"/>
        <w:spacing w:line="560" w:lineRule="exact"/>
        <w:ind w:firstLine="640"/>
        <w:rPr>
          <w:rFonts w:hint="eastAsia" w:ascii="黑体" w:eastAsia="黑体"/>
          <w:sz w:val="32"/>
          <w:szCs w:val="32"/>
          <w:highlight w:val="none"/>
          <w:lang w:eastAsia="zh-CN"/>
        </w:rPr>
      </w:pPr>
      <w:bookmarkStart w:id="0" w:name="_Toc366053936"/>
      <w:bookmarkStart w:id="1" w:name="_Toc366053553"/>
      <w:bookmarkStart w:id="2" w:name="_Toc366054080"/>
      <w:bookmarkStart w:id="3" w:name="_Toc366053596"/>
      <w:r>
        <w:rPr>
          <w:rFonts w:hint="eastAsia" w:ascii="楷体_GB2312" w:hAnsi="仿宋_GB2312" w:eastAsia="楷体_GB2312" w:cs="仿宋_GB2312"/>
          <w:bCs/>
          <w:sz w:val="32"/>
          <w:szCs w:val="32"/>
        </w:rPr>
        <w:t>（一）气温</w:t>
      </w:r>
      <w:bookmarkEnd w:id="0"/>
      <w:bookmarkEnd w:id="1"/>
      <w:bookmarkEnd w:id="2"/>
      <w:bookmarkEnd w:id="3"/>
    </w:p>
    <w:p w14:paraId="3ACC282B">
      <w:pPr>
        <w:pStyle w:val="3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9月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全市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九个国家级气象观测站平均气温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17.4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高1.5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高1.1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℃。其中套区平均气温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17.7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高1.3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高1.0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℃；牧区平均气温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16.1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高1.8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高1.3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℃。</w:t>
      </w:r>
    </w:p>
    <w:p w14:paraId="5A586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ascii="仿宋_GB2312" w:hAnsi="Calibri" w:eastAsia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sz w:val="24"/>
          <w:szCs w:val="28"/>
        </w:rPr>
        <w:t>表1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巴彦淖尔市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>2025年、2024年及常年9月平均气温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（单位</w:t>
      </w:r>
      <w:r>
        <w:rPr>
          <w:rFonts w:hint="eastAsia" w:ascii="仿宋_GB2312" w:hAnsi="仿宋" w:eastAsia="仿宋_GB2312" w:cs="Times New Roman"/>
          <w:b/>
          <w:sz w:val="24"/>
          <w:szCs w:val="28"/>
          <w:lang w:eastAsia="zh-CN"/>
        </w:rPr>
        <w:t>：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>℃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）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696"/>
        <w:gridCol w:w="1696"/>
        <w:gridCol w:w="1580"/>
        <w:gridCol w:w="1580"/>
        <w:gridCol w:w="1582"/>
      </w:tblGrid>
      <w:tr w14:paraId="3198D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25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1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E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9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常年9月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0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较2024年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7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较常年</w:t>
            </w:r>
          </w:p>
        </w:tc>
      </w:tr>
      <w:tr w14:paraId="65F4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E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临河区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9F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17.2 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E0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16.1 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B9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16.7 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7B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高1.1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AE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高0.5</w:t>
            </w:r>
          </w:p>
        </w:tc>
      </w:tr>
      <w:tr w14:paraId="5018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5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磴口县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C4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19.1 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05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16.9 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CC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17.4 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BF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高2.2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F5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高1.7</w:t>
            </w:r>
          </w:p>
        </w:tc>
      </w:tr>
      <w:tr w14:paraId="1A7A8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5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C2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 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60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16.1 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D5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B2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高0.9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1B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高1.1</w:t>
            </w:r>
          </w:p>
        </w:tc>
      </w:tr>
      <w:tr w14:paraId="027C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2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五原县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B4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 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83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5E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16.3 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9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高1.1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E2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高0.7</w:t>
            </w:r>
          </w:p>
        </w:tc>
      </w:tr>
      <w:tr w14:paraId="2DD21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9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8B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18.9 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7F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16.9 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35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17.7 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1F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高2.0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76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高1.2</w:t>
            </w:r>
          </w:p>
        </w:tc>
      </w:tr>
      <w:tr w14:paraId="193F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4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3C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F4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14.3 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3E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14.8 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36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高1.7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E7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高1.2</w:t>
            </w:r>
          </w:p>
        </w:tc>
      </w:tr>
      <w:tr w14:paraId="4AFC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B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2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17.4 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07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16.4 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6C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16.4 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45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高1.0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C6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高1.0</w:t>
            </w:r>
          </w:p>
        </w:tc>
      </w:tr>
      <w:tr w14:paraId="43C6D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D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海力素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F9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16.1 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E6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14.3 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FE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14.7 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A4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高1.8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28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高1.4</w:t>
            </w:r>
          </w:p>
        </w:tc>
      </w:tr>
      <w:tr w14:paraId="703F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6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大佘太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7F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17.6 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BD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16.6 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2C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16.4 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5E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高1.0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F7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高1.2</w:t>
            </w:r>
          </w:p>
        </w:tc>
      </w:tr>
      <w:tr w14:paraId="1C7F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F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套区平均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5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3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16.4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3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8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高1.3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F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高1.0</w:t>
            </w:r>
          </w:p>
        </w:tc>
      </w:tr>
      <w:tr w14:paraId="7B08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B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牧区平均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1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A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B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高1.8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高1.3</w:t>
            </w:r>
          </w:p>
        </w:tc>
      </w:tr>
      <w:tr w14:paraId="29CF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F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4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E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15.9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7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D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高1.5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高1.1</w:t>
            </w:r>
          </w:p>
        </w:tc>
      </w:tr>
    </w:tbl>
    <w:p w14:paraId="7550817E">
      <w:pPr>
        <w:adjustRightInd w:val="0"/>
        <w:snapToGrid w:val="0"/>
        <w:spacing w:line="560" w:lineRule="exact"/>
        <w:ind w:firstLine="640"/>
        <w:rPr>
          <w:rFonts w:hint="eastAsia" w:ascii="楷体_GB2312" w:hAnsi="仿宋_GB2312" w:eastAsia="楷体_GB2312" w:cs="仿宋_GB2312"/>
          <w:bCs/>
          <w:color w:val="auto"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仿宋_GB2312" w:eastAsia="楷体_GB2312" w:cs="仿宋_GB2312"/>
          <w:bCs/>
          <w:color w:val="auto"/>
          <w:sz w:val="32"/>
          <w:szCs w:val="32"/>
        </w:rPr>
        <w:t>降水</w:t>
      </w:r>
    </w:p>
    <w:p w14:paraId="1F86E2CA">
      <w:pPr>
        <w:pStyle w:val="3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" w:eastAsia="仿宋_GB2312"/>
          <w:b/>
          <w:sz w:val="24"/>
          <w:szCs w:val="28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9月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全市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九个国家级气象观测站平均降水量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12.4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较2024年偏少8成，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较常年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偏少6成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。其中套区平均降水量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12.2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较2024年偏少8成，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较常年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偏少6成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；牧区平均降水量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13.2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较2024年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少9成，较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少5成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。</w:t>
      </w:r>
    </w:p>
    <w:p w14:paraId="2F501EAB">
      <w:pPr>
        <w:spacing w:before="156" w:beforeLines="50"/>
        <w:jc w:val="center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24"/>
          <w:szCs w:val="28"/>
        </w:rPr>
        <w:t>表2 巴彦淖尔市202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b/>
          <w:sz w:val="24"/>
          <w:szCs w:val="28"/>
        </w:rPr>
        <w:t>年、202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b/>
          <w:sz w:val="24"/>
          <w:szCs w:val="28"/>
        </w:rPr>
        <w:t>年及常年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9月</w:t>
      </w:r>
      <w:r>
        <w:rPr>
          <w:rFonts w:hint="eastAsia" w:ascii="仿宋_GB2312" w:hAnsi="仿宋" w:eastAsia="仿宋_GB2312"/>
          <w:b/>
          <w:sz w:val="24"/>
          <w:szCs w:val="28"/>
        </w:rPr>
        <w:t>降水量（单位：毫米）</w:t>
      </w:r>
    </w:p>
    <w:tbl>
      <w:tblPr>
        <w:tblStyle w:val="4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494"/>
        <w:gridCol w:w="1621"/>
        <w:gridCol w:w="1622"/>
        <w:gridCol w:w="1623"/>
        <w:gridCol w:w="1623"/>
      </w:tblGrid>
      <w:tr w14:paraId="5A8A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49" w:type="pct"/>
            <w:noWrap/>
            <w:vAlign w:val="center"/>
          </w:tcPr>
          <w:p w14:paraId="7478C2C6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76" w:type="pct"/>
            <w:noWrap/>
            <w:vAlign w:val="center"/>
          </w:tcPr>
          <w:p w14:paraId="3DF0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842" w:type="pct"/>
            <w:noWrap/>
            <w:vAlign w:val="center"/>
          </w:tcPr>
          <w:p w14:paraId="5833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843" w:type="pct"/>
            <w:noWrap/>
            <w:vAlign w:val="center"/>
          </w:tcPr>
          <w:p w14:paraId="455A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常年9月</w:t>
            </w:r>
          </w:p>
        </w:tc>
        <w:tc>
          <w:tcPr>
            <w:tcW w:w="843" w:type="pct"/>
            <w:noWrap/>
            <w:vAlign w:val="center"/>
          </w:tcPr>
          <w:p w14:paraId="45B2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较2024年</w:t>
            </w:r>
          </w:p>
        </w:tc>
        <w:tc>
          <w:tcPr>
            <w:tcW w:w="843" w:type="pct"/>
            <w:noWrap/>
            <w:vAlign w:val="center"/>
          </w:tcPr>
          <w:p w14:paraId="57D9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较常年</w:t>
            </w:r>
          </w:p>
        </w:tc>
      </w:tr>
      <w:tr w14:paraId="41F7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49" w:type="pct"/>
            <w:noWrap/>
            <w:vAlign w:val="center"/>
          </w:tcPr>
          <w:p w14:paraId="220D803E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临河区</w:t>
            </w:r>
          </w:p>
        </w:tc>
        <w:tc>
          <w:tcPr>
            <w:tcW w:w="1494" w:type="dxa"/>
            <w:noWrap/>
            <w:vAlign w:val="bottom"/>
          </w:tcPr>
          <w:p w14:paraId="3A01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1621" w:type="dxa"/>
            <w:noWrap/>
            <w:vAlign w:val="bottom"/>
          </w:tcPr>
          <w:p w14:paraId="1208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48.7</w:t>
            </w:r>
          </w:p>
        </w:tc>
        <w:tc>
          <w:tcPr>
            <w:tcW w:w="1622" w:type="dxa"/>
            <w:noWrap/>
            <w:vAlign w:val="center"/>
          </w:tcPr>
          <w:p w14:paraId="5B22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23.3</w:t>
            </w:r>
          </w:p>
        </w:tc>
        <w:tc>
          <w:tcPr>
            <w:tcW w:w="843" w:type="pct"/>
            <w:noWrap/>
            <w:vAlign w:val="center"/>
          </w:tcPr>
          <w:p w14:paraId="456F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少9成</w:t>
            </w:r>
          </w:p>
        </w:tc>
        <w:tc>
          <w:tcPr>
            <w:tcW w:w="843" w:type="pct"/>
            <w:noWrap/>
            <w:vAlign w:val="center"/>
          </w:tcPr>
          <w:p w14:paraId="55F8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少8成</w:t>
            </w:r>
          </w:p>
        </w:tc>
      </w:tr>
      <w:tr w14:paraId="1F93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6CF32E1D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磴口县</w:t>
            </w:r>
          </w:p>
        </w:tc>
        <w:tc>
          <w:tcPr>
            <w:tcW w:w="1494" w:type="dxa"/>
            <w:noWrap/>
            <w:vAlign w:val="bottom"/>
          </w:tcPr>
          <w:p w14:paraId="4594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1621" w:type="dxa"/>
            <w:noWrap/>
            <w:vAlign w:val="bottom"/>
          </w:tcPr>
          <w:p w14:paraId="3CD8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64.1</w:t>
            </w:r>
          </w:p>
        </w:tc>
        <w:tc>
          <w:tcPr>
            <w:tcW w:w="1622" w:type="dxa"/>
            <w:noWrap/>
            <w:vAlign w:val="center"/>
          </w:tcPr>
          <w:p w14:paraId="6D36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22.7</w:t>
            </w:r>
          </w:p>
        </w:tc>
        <w:tc>
          <w:tcPr>
            <w:tcW w:w="843" w:type="pct"/>
            <w:noWrap/>
            <w:vAlign w:val="center"/>
          </w:tcPr>
          <w:p w14:paraId="05B7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少9成</w:t>
            </w:r>
          </w:p>
        </w:tc>
        <w:tc>
          <w:tcPr>
            <w:tcW w:w="843" w:type="pct"/>
            <w:noWrap/>
            <w:vAlign w:val="center"/>
          </w:tcPr>
          <w:p w14:paraId="301C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少9成</w:t>
            </w:r>
          </w:p>
        </w:tc>
      </w:tr>
      <w:tr w14:paraId="1081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2B4C0913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杭锦后旗</w:t>
            </w:r>
          </w:p>
        </w:tc>
        <w:tc>
          <w:tcPr>
            <w:tcW w:w="1494" w:type="dxa"/>
            <w:noWrap/>
            <w:vAlign w:val="bottom"/>
          </w:tcPr>
          <w:p w14:paraId="3CA4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1621" w:type="dxa"/>
            <w:noWrap/>
            <w:vAlign w:val="bottom"/>
          </w:tcPr>
          <w:p w14:paraId="2BE4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37.2</w:t>
            </w:r>
          </w:p>
        </w:tc>
        <w:tc>
          <w:tcPr>
            <w:tcW w:w="1622" w:type="dxa"/>
            <w:noWrap/>
            <w:vAlign w:val="center"/>
          </w:tcPr>
          <w:p w14:paraId="1E82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23.9</w:t>
            </w:r>
          </w:p>
        </w:tc>
        <w:tc>
          <w:tcPr>
            <w:tcW w:w="843" w:type="pct"/>
            <w:noWrap/>
            <w:vAlign w:val="center"/>
          </w:tcPr>
          <w:p w14:paraId="6EDF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少9成</w:t>
            </w:r>
          </w:p>
        </w:tc>
        <w:tc>
          <w:tcPr>
            <w:tcW w:w="843" w:type="pct"/>
            <w:noWrap/>
            <w:vAlign w:val="center"/>
          </w:tcPr>
          <w:p w14:paraId="0023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少9成</w:t>
            </w:r>
          </w:p>
        </w:tc>
      </w:tr>
      <w:tr w14:paraId="2CC1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0B4034E8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五原县</w:t>
            </w:r>
          </w:p>
        </w:tc>
        <w:tc>
          <w:tcPr>
            <w:tcW w:w="1494" w:type="dxa"/>
            <w:noWrap/>
            <w:vAlign w:val="bottom"/>
          </w:tcPr>
          <w:p w14:paraId="2A2C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</w:t>
            </w:r>
          </w:p>
        </w:tc>
        <w:tc>
          <w:tcPr>
            <w:tcW w:w="1621" w:type="dxa"/>
            <w:noWrap/>
            <w:vAlign w:val="bottom"/>
          </w:tcPr>
          <w:p w14:paraId="3743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95.9</w:t>
            </w:r>
          </w:p>
        </w:tc>
        <w:tc>
          <w:tcPr>
            <w:tcW w:w="1622" w:type="dxa"/>
            <w:noWrap/>
            <w:vAlign w:val="center"/>
          </w:tcPr>
          <w:p w14:paraId="6200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31.2</w:t>
            </w:r>
          </w:p>
        </w:tc>
        <w:tc>
          <w:tcPr>
            <w:tcW w:w="843" w:type="pct"/>
            <w:noWrap/>
            <w:vAlign w:val="center"/>
          </w:tcPr>
          <w:p w14:paraId="68CD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少8成</w:t>
            </w:r>
          </w:p>
        </w:tc>
        <w:tc>
          <w:tcPr>
            <w:tcW w:w="843" w:type="pct"/>
            <w:noWrap/>
            <w:vAlign w:val="center"/>
          </w:tcPr>
          <w:p w14:paraId="54DE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少5成</w:t>
            </w:r>
          </w:p>
        </w:tc>
      </w:tr>
      <w:tr w14:paraId="27BD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5ACE5CB2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乌拉特前旗</w:t>
            </w:r>
          </w:p>
        </w:tc>
        <w:tc>
          <w:tcPr>
            <w:tcW w:w="1494" w:type="dxa"/>
            <w:noWrap/>
            <w:vAlign w:val="bottom"/>
          </w:tcPr>
          <w:p w14:paraId="288C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29.2</w:t>
            </w:r>
          </w:p>
        </w:tc>
        <w:tc>
          <w:tcPr>
            <w:tcW w:w="1621" w:type="dxa"/>
            <w:noWrap/>
            <w:vAlign w:val="bottom"/>
          </w:tcPr>
          <w:p w14:paraId="75CB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</w:t>
            </w:r>
          </w:p>
        </w:tc>
        <w:tc>
          <w:tcPr>
            <w:tcW w:w="1622" w:type="dxa"/>
            <w:noWrap/>
            <w:vAlign w:val="center"/>
          </w:tcPr>
          <w:p w14:paraId="314C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37.4</w:t>
            </w:r>
          </w:p>
        </w:tc>
        <w:tc>
          <w:tcPr>
            <w:tcW w:w="843" w:type="pct"/>
            <w:noWrap/>
            <w:vAlign w:val="center"/>
          </w:tcPr>
          <w:p w14:paraId="2C8D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少6成</w:t>
            </w:r>
          </w:p>
        </w:tc>
        <w:tc>
          <w:tcPr>
            <w:tcW w:w="843" w:type="pct"/>
            <w:noWrap/>
            <w:vAlign w:val="center"/>
          </w:tcPr>
          <w:p w14:paraId="1BD2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少2成</w:t>
            </w:r>
          </w:p>
        </w:tc>
      </w:tr>
      <w:tr w14:paraId="7D7A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5E5E5CB4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乌拉特中旗</w:t>
            </w:r>
          </w:p>
        </w:tc>
        <w:tc>
          <w:tcPr>
            <w:tcW w:w="1494" w:type="dxa"/>
            <w:noWrap/>
            <w:vAlign w:val="bottom"/>
          </w:tcPr>
          <w:p w14:paraId="1802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1621" w:type="dxa"/>
            <w:noWrap/>
            <w:vAlign w:val="bottom"/>
          </w:tcPr>
          <w:p w14:paraId="6A3D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109.4</w:t>
            </w:r>
          </w:p>
        </w:tc>
        <w:tc>
          <w:tcPr>
            <w:tcW w:w="1622" w:type="dxa"/>
            <w:noWrap/>
            <w:vAlign w:val="center"/>
          </w:tcPr>
          <w:p w14:paraId="1A51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35.2</w:t>
            </w:r>
          </w:p>
        </w:tc>
        <w:tc>
          <w:tcPr>
            <w:tcW w:w="843" w:type="pct"/>
            <w:noWrap/>
            <w:vAlign w:val="center"/>
          </w:tcPr>
          <w:p w14:paraId="5AE6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少9成</w:t>
            </w:r>
          </w:p>
        </w:tc>
        <w:tc>
          <w:tcPr>
            <w:tcW w:w="843" w:type="pct"/>
            <w:noWrap/>
            <w:vAlign w:val="center"/>
          </w:tcPr>
          <w:p w14:paraId="34EE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少8成</w:t>
            </w:r>
          </w:p>
        </w:tc>
      </w:tr>
      <w:tr w14:paraId="3534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2886A1A6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乌拉特后旗</w:t>
            </w:r>
          </w:p>
        </w:tc>
        <w:tc>
          <w:tcPr>
            <w:tcW w:w="1494" w:type="dxa"/>
            <w:noWrap/>
            <w:vAlign w:val="bottom"/>
          </w:tcPr>
          <w:p w14:paraId="35A4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1621" w:type="dxa"/>
            <w:noWrap/>
            <w:vAlign w:val="bottom"/>
          </w:tcPr>
          <w:p w14:paraId="4A40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</w:t>
            </w:r>
          </w:p>
        </w:tc>
        <w:tc>
          <w:tcPr>
            <w:tcW w:w="1622" w:type="dxa"/>
            <w:noWrap/>
            <w:vAlign w:val="center"/>
          </w:tcPr>
          <w:p w14:paraId="0620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</w:t>
            </w:r>
          </w:p>
        </w:tc>
        <w:tc>
          <w:tcPr>
            <w:tcW w:w="843" w:type="pct"/>
            <w:noWrap/>
            <w:vAlign w:val="center"/>
          </w:tcPr>
          <w:p w14:paraId="44AD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少9成</w:t>
            </w:r>
          </w:p>
        </w:tc>
        <w:tc>
          <w:tcPr>
            <w:tcW w:w="843" w:type="pct"/>
            <w:noWrap/>
            <w:vAlign w:val="center"/>
          </w:tcPr>
          <w:p w14:paraId="21FA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少8成</w:t>
            </w:r>
          </w:p>
        </w:tc>
      </w:tr>
      <w:tr w14:paraId="040A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9" w:type="pct"/>
            <w:noWrap/>
            <w:vAlign w:val="center"/>
          </w:tcPr>
          <w:p w14:paraId="3EBA047B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海力素</w:t>
            </w:r>
          </w:p>
        </w:tc>
        <w:tc>
          <w:tcPr>
            <w:tcW w:w="1494" w:type="dxa"/>
            <w:noWrap/>
            <w:vAlign w:val="bottom"/>
          </w:tcPr>
          <w:p w14:paraId="1933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</w:t>
            </w:r>
          </w:p>
        </w:tc>
        <w:tc>
          <w:tcPr>
            <w:tcW w:w="1621" w:type="dxa"/>
            <w:noWrap/>
            <w:vAlign w:val="bottom"/>
          </w:tcPr>
          <w:p w14:paraId="386F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622" w:type="dxa"/>
            <w:noWrap/>
            <w:vAlign w:val="center"/>
          </w:tcPr>
          <w:p w14:paraId="4D0B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843" w:type="pct"/>
            <w:noWrap/>
            <w:vAlign w:val="center"/>
          </w:tcPr>
          <w:p w14:paraId="69CA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少7成</w:t>
            </w:r>
          </w:p>
        </w:tc>
        <w:tc>
          <w:tcPr>
            <w:tcW w:w="843" w:type="pct"/>
            <w:noWrap/>
            <w:vAlign w:val="center"/>
          </w:tcPr>
          <w:p w14:paraId="2BB6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多2成</w:t>
            </w:r>
          </w:p>
        </w:tc>
      </w:tr>
      <w:tr w14:paraId="045E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19EC3A77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大佘太</w:t>
            </w:r>
          </w:p>
        </w:tc>
        <w:tc>
          <w:tcPr>
            <w:tcW w:w="1494" w:type="dxa"/>
            <w:noWrap/>
            <w:vAlign w:val="bottom"/>
          </w:tcPr>
          <w:p w14:paraId="3AA9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26.4</w:t>
            </w:r>
          </w:p>
        </w:tc>
        <w:tc>
          <w:tcPr>
            <w:tcW w:w="1621" w:type="dxa"/>
            <w:noWrap/>
            <w:vAlign w:val="bottom"/>
          </w:tcPr>
          <w:p w14:paraId="54A9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</w:t>
            </w:r>
          </w:p>
        </w:tc>
        <w:tc>
          <w:tcPr>
            <w:tcW w:w="1622" w:type="dxa"/>
            <w:noWrap/>
            <w:vAlign w:val="center"/>
          </w:tcPr>
          <w:p w14:paraId="40AA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36.6</w:t>
            </w:r>
          </w:p>
        </w:tc>
        <w:tc>
          <w:tcPr>
            <w:tcW w:w="843" w:type="pct"/>
            <w:noWrap/>
            <w:vAlign w:val="center"/>
          </w:tcPr>
          <w:p w14:paraId="1851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少8成</w:t>
            </w:r>
          </w:p>
        </w:tc>
        <w:tc>
          <w:tcPr>
            <w:tcW w:w="843" w:type="pct"/>
            <w:noWrap/>
            <w:vAlign w:val="center"/>
          </w:tcPr>
          <w:p w14:paraId="15D7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少3成</w:t>
            </w:r>
          </w:p>
        </w:tc>
      </w:tr>
      <w:tr w14:paraId="256C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9" w:type="pct"/>
            <w:noWrap/>
            <w:vAlign w:val="center"/>
          </w:tcPr>
          <w:p w14:paraId="1E509DDB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套区平均</w:t>
            </w:r>
          </w:p>
        </w:tc>
        <w:tc>
          <w:tcPr>
            <w:tcW w:w="1494" w:type="dxa"/>
            <w:noWrap/>
            <w:vAlign w:val="center"/>
          </w:tcPr>
          <w:p w14:paraId="7229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</w:t>
            </w:r>
          </w:p>
        </w:tc>
        <w:tc>
          <w:tcPr>
            <w:tcW w:w="1621" w:type="dxa"/>
            <w:noWrap/>
            <w:vAlign w:val="center"/>
          </w:tcPr>
          <w:p w14:paraId="2CD6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69.8</w:t>
            </w:r>
          </w:p>
        </w:tc>
        <w:tc>
          <w:tcPr>
            <w:tcW w:w="1622" w:type="dxa"/>
            <w:noWrap/>
            <w:vAlign w:val="center"/>
          </w:tcPr>
          <w:p w14:paraId="57D5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28.1</w:t>
            </w:r>
          </w:p>
        </w:tc>
        <w:tc>
          <w:tcPr>
            <w:tcW w:w="843" w:type="pct"/>
            <w:noWrap/>
            <w:vAlign w:val="center"/>
          </w:tcPr>
          <w:p w14:paraId="2B9B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少8成</w:t>
            </w:r>
          </w:p>
        </w:tc>
        <w:tc>
          <w:tcPr>
            <w:tcW w:w="843" w:type="pct"/>
            <w:noWrap/>
            <w:vAlign w:val="center"/>
          </w:tcPr>
          <w:p w14:paraId="3FE5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少6成</w:t>
            </w:r>
          </w:p>
        </w:tc>
      </w:tr>
      <w:tr w14:paraId="5CFB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1C4FBA82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牧区平均</w:t>
            </w:r>
          </w:p>
        </w:tc>
        <w:tc>
          <w:tcPr>
            <w:tcW w:w="1494" w:type="dxa"/>
            <w:noWrap/>
            <w:vAlign w:val="center"/>
          </w:tcPr>
          <w:p w14:paraId="7309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</w:t>
            </w:r>
          </w:p>
        </w:tc>
        <w:tc>
          <w:tcPr>
            <w:tcW w:w="1621" w:type="dxa"/>
            <w:noWrap/>
            <w:vAlign w:val="center"/>
          </w:tcPr>
          <w:p w14:paraId="3A97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93.5</w:t>
            </w:r>
          </w:p>
        </w:tc>
        <w:tc>
          <w:tcPr>
            <w:tcW w:w="1622" w:type="dxa"/>
            <w:noWrap/>
            <w:vAlign w:val="center"/>
          </w:tcPr>
          <w:p w14:paraId="52E5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26.1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2101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少9成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6018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少5成</w:t>
            </w:r>
          </w:p>
        </w:tc>
      </w:tr>
      <w:tr w14:paraId="652C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28DA76FA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平均</w:t>
            </w:r>
          </w:p>
        </w:tc>
        <w:tc>
          <w:tcPr>
            <w:tcW w:w="1494" w:type="dxa"/>
            <w:noWrap/>
            <w:vAlign w:val="center"/>
          </w:tcPr>
          <w:p w14:paraId="1A02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1621" w:type="dxa"/>
            <w:noWrap/>
            <w:vAlign w:val="center"/>
          </w:tcPr>
          <w:p w14:paraId="5486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14:paraId="6E36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</w:t>
            </w:r>
          </w:p>
        </w:tc>
        <w:tc>
          <w:tcPr>
            <w:tcW w:w="1623" w:type="dxa"/>
            <w:noWrap/>
            <w:vAlign w:val="center"/>
          </w:tcPr>
          <w:p w14:paraId="78BF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少8成</w:t>
            </w:r>
          </w:p>
        </w:tc>
        <w:tc>
          <w:tcPr>
            <w:tcW w:w="1623" w:type="dxa"/>
            <w:noWrap/>
            <w:vAlign w:val="center"/>
          </w:tcPr>
          <w:p w14:paraId="7663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少6成</w:t>
            </w:r>
          </w:p>
        </w:tc>
      </w:tr>
    </w:tbl>
    <w:p w14:paraId="05951957">
      <w:pPr>
        <w:adjustRightInd w:val="0"/>
        <w:snapToGrid w:val="0"/>
        <w:jc w:val="left"/>
      </w:pPr>
    </w:p>
    <w:p w14:paraId="7E3435B0">
      <w:pPr>
        <w:adjustRightInd w:val="0"/>
        <w:snapToGrid w:val="0"/>
        <w:jc w:val="left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972175" cy="1871980"/>
            <wp:effectExtent l="9525" t="9525" r="19050" b="2349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8719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EDA243">
      <w:pPr>
        <w:pStyle w:val="3"/>
        <w:adjustRightInd w:val="0"/>
        <w:snapToGrid w:val="0"/>
        <w:spacing w:before="0" w:beforeAutospacing="0" w:after="0" w:afterAutospacing="0" w:line="520" w:lineRule="exact"/>
        <w:jc w:val="center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Cs w:val="28"/>
        </w:rPr>
        <w:t>图1 巴彦淖尔市202</w:t>
      </w:r>
      <w:r>
        <w:rPr>
          <w:rFonts w:hint="eastAsia" w:ascii="仿宋_GB2312" w:hAnsi="仿宋" w:eastAsia="仿宋_GB2312"/>
          <w:b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b/>
          <w:szCs w:val="28"/>
        </w:rPr>
        <w:t>年、202</w:t>
      </w:r>
      <w:r>
        <w:rPr>
          <w:rFonts w:hint="eastAsia" w:ascii="仿宋_GB2312" w:hAnsi="仿宋" w:eastAsia="仿宋_GB2312"/>
          <w:b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b/>
          <w:szCs w:val="28"/>
        </w:rPr>
        <w:t>年及常年</w:t>
      </w:r>
      <w:r>
        <w:rPr>
          <w:rFonts w:hint="eastAsia" w:ascii="仿宋_GB2312" w:hAnsi="仿宋" w:eastAsia="仿宋_GB2312"/>
          <w:b/>
          <w:szCs w:val="28"/>
          <w:lang w:val="en-US" w:eastAsia="zh-CN"/>
        </w:rPr>
        <w:t>9月</w:t>
      </w:r>
      <w:r>
        <w:rPr>
          <w:rFonts w:hint="eastAsia" w:ascii="仿宋_GB2312" w:hAnsi="仿宋" w:eastAsia="仿宋_GB2312"/>
          <w:b/>
          <w:szCs w:val="28"/>
        </w:rPr>
        <w:t>降水量（单位：毫米）</w:t>
      </w:r>
    </w:p>
    <w:p w14:paraId="1CAE4A00">
      <w:pPr>
        <w:adjustRightInd w:val="0"/>
        <w:snapToGrid w:val="0"/>
        <w:spacing w:line="560" w:lineRule="exact"/>
        <w:ind w:firstLine="640"/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  <w:t>（三）大风</w:t>
      </w:r>
    </w:p>
    <w:p w14:paraId="0187012D">
      <w:pPr>
        <w:pStyle w:val="3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Calibri" w:eastAsia="仿宋_GB2312"/>
          <w:color w:val="0000FF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9月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全市九个国家级气象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观测站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中海力素有3日大风，乌拉特后旗有2日大风，乌拉特前旗、乌拉特中旗有1日大风，其余站无大风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37D6CDE">
      <w:pPr>
        <w:adjustRightInd w:val="0"/>
        <w:snapToGrid w:val="0"/>
        <w:spacing w:line="560" w:lineRule="exact"/>
        <w:ind w:firstLine="640"/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  <w:t>（四）日照</w:t>
      </w:r>
    </w:p>
    <w:p w14:paraId="0A78DE1C">
      <w:pPr>
        <w:pStyle w:val="3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9月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全市九个国家级气象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观测站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日照时数均值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250.5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小时，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较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常年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偏少13.7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小时。</w:t>
      </w:r>
    </w:p>
    <w:p w14:paraId="0E4D374F">
      <w:pPr>
        <w:adjustRightInd w:val="0"/>
        <w:snapToGrid w:val="0"/>
        <w:spacing w:line="560" w:lineRule="exact"/>
        <w:ind w:firstLine="640" w:firstLineChars="20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二、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2025年1月至9月</w:t>
      </w:r>
      <w:r>
        <w:rPr>
          <w:rFonts w:hint="eastAsia" w:ascii="黑体" w:eastAsia="黑体"/>
          <w:color w:val="auto"/>
          <w:sz w:val="32"/>
          <w:szCs w:val="32"/>
        </w:rPr>
        <w:t>降水分析</w:t>
      </w:r>
    </w:p>
    <w:p w14:paraId="771C4F1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b/>
          <w:sz w:val="24"/>
          <w:szCs w:val="28"/>
        </w:rPr>
      </w:pPr>
      <w:r>
        <w:rPr>
          <w:rFonts w:hint="eastAsia" w:ascii="仿宋_GB2312" w:hAnsi="Calibri" w:eastAsia="仿宋_GB2312"/>
          <w:sz w:val="32"/>
          <w:szCs w:val="32"/>
        </w:rPr>
        <w:t>202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/>
          <w:sz w:val="32"/>
          <w:szCs w:val="32"/>
        </w:rPr>
        <w:t>月至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9月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全市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九个国家级气象观测站</w:t>
      </w:r>
      <w:r>
        <w:rPr>
          <w:rFonts w:hint="eastAsia" w:ascii="仿宋_GB2312" w:hAnsi="Calibri" w:eastAsia="仿宋_GB2312"/>
          <w:sz w:val="32"/>
          <w:szCs w:val="32"/>
        </w:rPr>
        <w:t>平均降水量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230.1</w:t>
      </w:r>
      <w:r>
        <w:rPr>
          <w:rFonts w:hint="eastAsia" w:ascii="仿宋_GB2312" w:hAnsi="Calibri" w:eastAsia="仿宋_GB231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较2024年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多1成，较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多4成</w:t>
      </w:r>
      <w:r>
        <w:rPr>
          <w:rFonts w:hint="eastAsia" w:ascii="仿宋_GB2312" w:hAnsi="Calibri" w:eastAsia="仿宋_GB2312"/>
          <w:sz w:val="32"/>
          <w:szCs w:val="32"/>
        </w:rPr>
        <w:t>。其中套区平均降水量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243.8</w:t>
      </w:r>
      <w:r>
        <w:rPr>
          <w:rFonts w:hint="eastAsia" w:ascii="仿宋_GB2312" w:hAnsi="Calibri" w:eastAsia="仿宋_GB231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较2024年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多2成，较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多5成</w:t>
      </w:r>
      <w:r>
        <w:rPr>
          <w:rFonts w:hint="eastAsia" w:ascii="仿宋_GB2312" w:hAnsi="Calibri" w:eastAsia="仿宋_GB2312"/>
          <w:sz w:val="32"/>
          <w:szCs w:val="32"/>
        </w:rPr>
        <w:t>；牧区平均降水量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182.2</w:t>
      </w:r>
      <w:r>
        <w:rPr>
          <w:rFonts w:hint="eastAsia" w:ascii="仿宋_GB2312" w:hAnsi="Calibri" w:eastAsia="仿宋_GB231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较202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少2成，较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多1成</w:t>
      </w:r>
      <w:r>
        <w:rPr>
          <w:rFonts w:hint="eastAsia" w:ascii="仿宋_GB2312" w:hAnsi="Calibri" w:eastAsia="仿宋_GB2312"/>
          <w:sz w:val="32"/>
          <w:szCs w:val="32"/>
        </w:rPr>
        <w:t>。</w:t>
      </w:r>
    </w:p>
    <w:p w14:paraId="4BAF8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sz w:val="24"/>
          <w:szCs w:val="28"/>
        </w:rPr>
        <w:t>表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 xml:space="preserve">3 </w:t>
      </w:r>
      <w:r>
        <w:rPr>
          <w:rFonts w:hint="eastAsia" w:ascii="仿宋_GB2312" w:hAnsi="仿宋" w:eastAsia="仿宋_GB2312"/>
          <w:b/>
          <w:sz w:val="24"/>
          <w:szCs w:val="28"/>
        </w:rPr>
        <w:t>巴彦淖尔市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2025年、2024年及常年的1月至9月</w:t>
      </w:r>
      <w:r>
        <w:rPr>
          <w:rFonts w:hint="eastAsia" w:ascii="仿宋_GB2312" w:hAnsi="仿宋" w:eastAsia="仿宋_GB2312"/>
          <w:b/>
          <w:sz w:val="24"/>
          <w:szCs w:val="28"/>
        </w:rPr>
        <w:t>降水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量</w:t>
      </w:r>
      <w:r>
        <w:rPr>
          <w:rFonts w:hint="eastAsia" w:ascii="仿宋_GB2312" w:hAnsi="仿宋" w:eastAsia="仿宋_GB2312"/>
          <w:b/>
          <w:sz w:val="24"/>
          <w:szCs w:val="28"/>
        </w:rPr>
        <w:t>（单位：毫米）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740"/>
        <w:gridCol w:w="1740"/>
        <w:gridCol w:w="1555"/>
        <w:gridCol w:w="1635"/>
        <w:gridCol w:w="1422"/>
      </w:tblGrid>
      <w:tr w14:paraId="3F874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0334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降水量</w:t>
            </w:r>
          </w:p>
        </w:tc>
        <w:tc>
          <w:tcPr>
            <w:tcW w:w="903" w:type="pct"/>
            <w:noWrap/>
            <w:vAlign w:val="center"/>
          </w:tcPr>
          <w:p w14:paraId="3A56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年1-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</w:t>
            </w:r>
          </w:p>
        </w:tc>
        <w:tc>
          <w:tcPr>
            <w:tcW w:w="903" w:type="pct"/>
            <w:noWrap/>
            <w:vAlign w:val="center"/>
          </w:tcPr>
          <w:p w14:paraId="640D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年1-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</w:t>
            </w:r>
          </w:p>
        </w:tc>
        <w:tc>
          <w:tcPr>
            <w:tcW w:w="807" w:type="pct"/>
            <w:noWrap/>
            <w:vAlign w:val="center"/>
          </w:tcPr>
          <w:p w14:paraId="4553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常年1-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</w:t>
            </w:r>
          </w:p>
        </w:tc>
        <w:tc>
          <w:tcPr>
            <w:tcW w:w="848" w:type="pct"/>
            <w:noWrap/>
            <w:vAlign w:val="center"/>
          </w:tcPr>
          <w:p w14:paraId="389F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较202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738" w:type="pct"/>
            <w:noWrap/>
            <w:vAlign w:val="center"/>
          </w:tcPr>
          <w:p w14:paraId="1BF9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较常年</w:t>
            </w:r>
          </w:p>
        </w:tc>
      </w:tr>
      <w:tr w14:paraId="1813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2037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临河区</w:t>
            </w:r>
          </w:p>
        </w:tc>
        <w:tc>
          <w:tcPr>
            <w:tcW w:w="1740" w:type="dxa"/>
            <w:noWrap/>
            <w:vAlign w:val="bottom"/>
          </w:tcPr>
          <w:p w14:paraId="2E3B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133.9</w:t>
            </w:r>
          </w:p>
        </w:tc>
        <w:tc>
          <w:tcPr>
            <w:tcW w:w="1740" w:type="dxa"/>
            <w:noWrap/>
            <w:vAlign w:val="bottom"/>
          </w:tcPr>
          <w:p w14:paraId="630F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137.3</w:t>
            </w:r>
          </w:p>
        </w:tc>
        <w:tc>
          <w:tcPr>
            <w:tcW w:w="1555" w:type="dxa"/>
            <w:noWrap/>
            <w:vAlign w:val="bottom"/>
          </w:tcPr>
          <w:p w14:paraId="2663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135.7</w:t>
            </w:r>
          </w:p>
        </w:tc>
        <w:tc>
          <w:tcPr>
            <w:tcW w:w="1635" w:type="dxa"/>
            <w:noWrap/>
            <w:vAlign w:val="center"/>
          </w:tcPr>
          <w:p w14:paraId="2177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持平</w:t>
            </w:r>
          </w:p>
        </w:tc>
        <w:tc>
          <w:tcPr>
            <w:tcW w:w="1422" w:type="dxa"/>
            <w:noWrap/>
            <w:vAlign w:val="center"/>
          </w:tcPr>
          <w:p w14:paraId="4F63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持平</w:t>
            </w:r>
          </w:p>
        </w:tc>
      </w:tr>
      <w:tr w14:paraId="32BF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67A5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磴口县</w:t>
            </w:r>
          </w:p>
        </w:tc>
        <w:tc>
          <w:tcPr>
            <w:tcW w:w="1740" w:type="dxa"/>
            <w:noWrap/>
            <w:vAlign w:val="bottom"/>
          </w:tcPr>
          <w:p w14:paraId="2A59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145.1</w:t>
            </w:r>
          </w:p>
        </w:tc>
        <w:tc>
          <w:tcPr>
            <w:tcW w:w="1740" w:type="dxa"/>
            <w:noWrap/>
            <w:vAlign w:val="bottom"/>
          </w:tcPr>
          <w:p w14:paraId="1EC1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160.8</w:t>
            </w:r>
          </w:p>
        </w:tc>
        <w:tc>
          <w:tcPr>
            <w:tcW w:w="1555" w:type="dxa"/>
            <w:noWrap/>
            <w:vAlign w:val="bottom"/>
          </w:tcPr>
          <w:p w14:paraId="6A50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</w:t>
            </w:r>
          </w:p>
        </w:tc>
        <w:tc>
          <w:tcPr>
            <w:tcW w:w="1635" w:type="dxa"/>
            <w:noWrap/>
            <w:vAlign w:val="center"/>
          </w:tcPr>
          <w:p w14:paraId="7951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少1成</w:t>
            </w:r>
          </w:p>
        </w:tc>
        <w:tc>
          <w:tcPr>
            <w:tcW w:w="1422" w:type="dxa"/>
            <w:noWrap/>
            <w:vAlign w:val="center"/>
          </w:tcPr>
          <w:p w14:paraId="599B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持平</w:t>
            </w:r>
          </w:p>
        </w:tc>
      </w:tr>
      <w:tr w14:paraId="3EA0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5A60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</w:t>
            </w:r>
          </w:p>
        </w:tc>
        <w:tc>
          <w:tcPr>
            <w:tcW w:w="1740" w:type="dxa"/>
            <w:noWrap/>
            <w:vAlign w:val="bottom"/>
          </w:tcPr>
          <w:p w14:paraId="4E85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164.3</w:t>
            </w:r>
          </w:p>
        </w:tc>
        <w:tc>
          <w:tcPr>
            <w:tcW w:w="1740" w:type="dxa"/>
            <w:noWrap/>
            <w:vAlign w:val="bottom"/>
          </w:tcPr>
          <w:p w14:paraId="276D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144.8</w:t>
            </w:r>
          </w:p>
        </w:tc>
        <w:tc>
          <w:tcPr>
            <w:tcW w:w="1555" w:type="dxa"/>
            <w:noWrap/>
            <w:vAlign w:val="bottom"/>
          </w:tcPr>
          <w:p w14:paraId="2098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136.1</w:t>
            </w:r>
          </w:p>
        </w:tc>
        <w:tc>
          <w:tcPr>
            <w:tcW w:w="1635" w:type="dxa"/>
            <w:noWrap/>
            <w:vAlign w:val="center"/>
          </w:tcPr>
          <w:p w14:paraId="6EE6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多1成</w:t>
            </w:r>
          </w:p>
        </w:tc>
        <w:tc>
          <w:tcPr>
            <w:tcW w:w="1422" w:type="dxa"/>
            <w:noWrap/>
            <w:vAlign w:val="center"/>
          </w:tcPr>
          <w:p w14:paraId="0EB9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多2成</w:t>
            </w:r>
          </w:p>
        </w:tc>
      </w:tr>
      <w:tr w14:paraId="386A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5049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五原县</w:t>
            </w:r>
          </w:p>
        </w:tc>
        <w:tc>
          <w:tcPr>
            <w:tcW w:w="1740" w:type="dxa"/>
            <w:noWrap/>
            <w:vAlign w:val="bottom"/>
          </w:tcPr>
          <w:p w14:paraId="47EB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408.7</w:t>
            </w:r>
          </w:p>
        </w:tc>
        <w:tc>
          <w:tcPr>
            <w:tcW w:w="1740" w:type="dxa"/>
            <w:noWrap/>
            <w:vAlign w:val="bottom"/>
          </w:tcPr>
          <w:p w14:paraId="4A87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226.8</w:t>
            </w:r>
          </w:p>
        </w:tc>
        <w:tc>
          <w:tcPr>
            <w:tcW w:w="1555" w:type="dxa"/>
            <w:noWrap/>
            <w:vAlign w:val="bottom"/>
          </w:tcPr>
          <w:p w14:paraId="56FD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166.5</w:t>
            </w:r>
          </w:p>
        </w:tc>
        <w:tc>
          <w:tcPr>
            <w:tcW w:w="1635" w:type="dxa"/>
            <w:noWrap/>
            <w:vAlign w:val="center"/>
          </w:tcPr>
          <w:p w14:paraId="7C14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多8成</w:t>
            </w:r>
          </w:p>
        </w:tc>
        <w:tc>
          <w:tcPr>
            <w:tcW w:w="1422" w:type="dxa"/>
            <w:noWrap/>
            <w:vAlign w:val="center"/>
          </w:tcPr>
          <w:p w14:paraId="4B38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多1.5倍</w:t>
            </w:r>
          </w:p>
        </w:tc>
      </w:tr>
      <w:tr w14:paraId="3CED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7909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</w:t>
            </w:r>
          </w:p>
        </w:tc>
        <w:tc>
          <w:tcPr>
            <w:tcW w:w="1740" w:type="dxa"/>
            <w:noWrap/>
            <w:vAlign w:val="bottom"/>
          </w:tcPr>
          <w:p w14:paraId="6BF7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375.8</w:t>
            </w:r>
          </w:p>
        </w:tc>
        <w:tc>
          <w:tcPr>
            <w:tcW w:w="1740" w:type="dxa"/>
            <w:noWrap/>
            <w:vAlign w:val="bottom"/>
          </w:tcPr>
          <w:p w14:paraId="0933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294.6</w:t>
            </w:r>
          </w:p>
        </w:tc>
        <w:tc>
          <w:tcPr>
            <w:tcW w:w="1555" w:type="dxa"/>
            <w:noWrap/>
            <w:vAlign w:val="bottom"/>
          </w:tcPr>
          <w:p w14:paraId="262B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208.6</w:t>
            </w:r>
          </w:p>
        </w:tc>
        <w:tc>
          <w:tcPr>
            <w:tcW w:w="1635" w:type="dxa"/>
            <w:noWrap/>
            <w:vAlign w:val="center"/>
          </w:tcPr>
          <w:p w14:paraId="5BC3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多3成</w:t>
            </w:r>
          </w:p>
        </w:tc>
        <w:tc>
          <w:tcPr>
            <w:tcW w:w="1422" w:type="dxa"/>
            <w:noWrap/>
            <w:vAlign w:val="center"/>
          </w:tcPr>
          <w:p w14:paraId="1E22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多8成</w:t>
            </w:r>
          </w:p>
        </w:tc>
      </w:tr>
      <w:tr w14:paraId="7FF2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98" w:type="pct"/>
            <w:noWrap/>
            <w:vAlign w:val="center"/>
          </w:tcPr>
          <w:p w14:paraId="43CF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740" w:type="dxa"/>
            <w:noWrap/>
            <w:vAlign w:val="bottom"/>
          </w:tcPr>
          <w:p w14:paraId="2C72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236.4</w:t>
            </w:r>
          </w:p>
        </w:tc>
        <w:tc>
          <w:tcPr>
            <w:tcW w:w="1740" w:type="dxa"/>
            <w:noWrap/>
            <w:vAlign w:val="bottom"/>
          </w:tcPr>
          <w:p w14:paraId="7852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281.3</w:t>
            </w:r>
          </w:p>
        </w:tc>
        <w:tc>
          <w:tcPr>
            <w:tcW w:w="1555" w:type="dxa"/>
            <w:noWrap/>
            <w:vAlign w:val="bottom"/>
          </w:tcPr>
          <w:p w14:paraId="1EC9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205.9</w:t>
            </w:r>
          </w:p>
        </w:tc>
        <w:tc>
          <w:tcPr>
            <w:tcW w:w="1635" w:type="dxa"/>
            <w:noWrap/>
            <w:vAlign w:val="center"/>
          </w:tcPr>
          <w:p w14:paraId="37B2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少2成</w:t>
            </w:r>
          </w:p>
        </w:tc>
        <w:tc>
          <w:tcPr>
            <w:tcW w:w="1422" w:type="dxa"/>
            <w:noWrap/>
            <w:vAlign w:val="center"/>
          </w:tcPr>
          <w:p w14:paraId="2CB4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多1成</w:t>
            </w:r>
          </w:p>
        </w:tc>
      </w:tr>
      <w:tr w14:paraId="258D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7712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</w:t>
            </w:r>
          </w:p>
        </w:tc>
        <w:tc>
          <w:tcPr>
            <w:tcW w:w="1740" w:type="dxa"/>
            <w:noWrap/>
            <w:vAlign w:val="bottom"/>
          </w:tcPr>
          <w:p w14:paraId="3151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129.8</w:t>
            </w:r>
          </w:p>
        </w:tc>
        <w:tc>
          <w:tcPr>
            <w:tcW w:w="1740" w:type="dxa"/>
            <w:noWrap/>
            <w:vAlign w:val="bottom"/>
          </w:tcPr>
          <w:p w14:paraId="758B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175.1</w:t>
            </w:r>
          </w:p>
        </w:tc>
        <w:tc>
          <w:tcPr>
            <w:tcW w:w="1555" w:type="dxa"/>
            <w:noWrap/>
            <w:vAlign w:val="bottom"/>
          </w:tcPr>
          <w:p w14:paraId="6652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143.8</w:t>
            </w:r>
          </w:p>
        </w:tc>
        <w:tc>
          <w:tcPr>
            <w:tcW w:w="1635" w:type="dxa"/>
            <w:noWrap/>
            <w:vAlign w:val="center"/>
          </w:tcPr>
          <w:p w14:paraId="7655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少3成</w:t>
            </w:r>
          </w:p>
        </w:tc>
        <w:tc>
          <w:tcPr>
            <w:tcW w:w="1422" w:type="dxa"/>
            <w:noWrap/>
            <w:vAlign w:val="center"/>
          </w:tcPr>
          <w:p w14:paraId="6AA4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少1成</w:t>
            </w:r>
          </w:p>
        </w:tc>
      </w:tr>
      <w:tr w14:paraId="58AD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3AC6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海力素</w:t>
            </w:r>
          </w:p>
        </w:tc>
        <w:tc>
          <w:tcPr>
            <w:tcW w:w="1740" w:type="dxa"/>
            <w:noWrap/>
            <w:vAlign w:val="bottom"/>
          </w:tcPr>
          <w:p w14:paraId="34E2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127.9</w:t>
            </w:r>
          </w:p>
        </w:tc>
        <w:tc>
          <w:tcPr>
            <w:tcW w:w="1740" w:type="dxa"/>
            <w:noWrap/>
            <w:vAlign w:val="bottom"/>
          </w:tcPr>
          <w:p w14:paraId="5F7B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160.3</w:t>
            </w:r>
          </w:p>
        </w:tc>
        <w:tc>
          <w:tcPr>
            <w:tcW w:w="1555" w:type="dxa"/>
            <w:noWrap/>
            <w:vAlign w:val="bottom"/>
          </w:tcPr>
          <w:p w14:paraId="7410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139.3</w:t>
            </w:r>
          </w:p>
        </w:tc>
        <w:tc>
          <w:tcPr>
            <w:tcW w:w="1635" w:type="dxa"/>
            <w:noWrap/>
            <w:vAlign w:val="center"/>
          </w:tcPr>
          <w:p w14:paraId="44EB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少2成</w:t>
            </w:r>
          </w:p>
        </w:tc>
        <w:tc>
          <w:tcPr>
            <w:tcW w:w="1422" w:type="dxa"/>
            <w:noWrap/>
            <w:vAlign w:val="center"/>
          </w:tcPr>
          <w:p w14:paraId="3056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少1成</w:t>
            </w:r>
          </w:p>
        </w:tc>
      </w:tr>
      <w:tr w14:paraId="3C54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8" w:type="pct"/>
            <w:noWrap/>
            <w:vAlign w:val="center"/>
          </w:tcPr>
          <w:p w14:paraId="2ED4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大佘太</w:t>
            </w:r>
          </w:p>
        </w:tc>
        <w:tc>
          <w:tcPr>
            <w:tcW w:w="1740" w:type="dxa"/>
            <w:noWrap/>
            <w:vAlign w:val="bottom"/>
          </w:tcPr>
          <w:p w14:paraId="2EFB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348.9</w:t>
            </w:r>
          </w:p>
        </w:tc>
        <w:tc>
          <w:tcPr>
            <w:tcW w:w="1740" w:type="dxa"/>
            <w:noWrap/>
            <w:vAlign w:val="bottom"/>
          </w:tcPr>
          <w:p w14:paraId="3069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317.8</w:t>
            </w:r>
          </w:p>
        </w:tc>
        <w:tc>
          <w:tcPr>
            <w:tcW w:w="1555" w:type="dxa"/>
            <w:noWrap/>
            <w:vAlign w:val="bottom"/>
          </w:tcPr>
          <w:p w14:paraId="28C2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214.7</w:t>
            </w:r>
          </w:p>
        </w:tc>
        <w:tc>
          <w:tcPr>
            <w:tcW w:w="1635" w:type="dxa"/>
            <w:noWrap/>
            <w:vAlign w:val="center"/>
          </w:tcPr>
          <w:p w14:paraId="4203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多1成</w:t>
            </w:r>
          </w:p>
        </w:tc>
        <w:tc>
          <w:tcPr>
            <w:tcW w:w="1422" w:type="dxa"/>
            <w:noWrap/>
            <w:vAlign w:val="center"/>
          </w:tcPr>
          <w:p w14:paraId="3E32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多6成</w:t>
            </w:r>
          </w:p>
        </w:tc>
      </w:tr>
      <w:tr w14:paraId="1C78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1C3D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套区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</w:t>
            </w:r>
          </w:p>
        </w:tc>
        <w:tc>
          <w:tcPr>
            <w:tcW w:w="1740" w:type="dxa"/>
            <w:noWrap/>
            <w:vAlign w:val="center"/>
          </w:tcPr>
          <w:p w14:paraId="1DBF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243.8</w:t>
            </w:r>
          </w:p>
        </w:tc>
        <w:tc>
          <w:tcPr>
            <w:tcW w:w="1740" w:type="dxa"/>
            <w:noWrap/>
            <w:vAlign w:val="center"/>
          </w:tcPr>
          <w:p w14:paraId="4969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208.2</w:t>
            </w:r>
          </w:p>
        </w:tc>
        <w:tc>
          <w:tcPr>
            <w:tcW w:w="1555" w:type="dxa"/>
            <w:noWrap/>
            <w:vAlign w:val="center"/>
          </w:tcPr>
          <w:p w14:paraId="5C30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163.4</w:t>
            </w:r>
          </w:p>
        </w:tc>
        <w:tc>
          <w:tcPr>
            <w:tcW w:w="1635" w:type="dxa"/>
            <w:noWrap/>
            <w:vAlign w:val="center"/>
          </w:tcPr>
          <w:p w14:paraId="4770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多2成</w:t>
            </w:r>
          </w:p>
        </w:tc>
        <w:tc>
          <w:tcPr>
            <w:tcW w:w="1422" w:type="dxa"/>
            <w:noWrap/>
            <w:vAlign w:val="center"/>
          </w:tcPr>
          <w:p w14:paraId="2E95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多5成</w:t>
            </w:r>
          </w:p>
        </w:tc>
      </w:tr>
      <w:tr w14:paraId="51BA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15DF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牧区平均</w:t>
            </w:r>
          </w:p>
        </w:tc>
        <w:tc>
          <w:tcPr>
            <w:tcW w:w="1740" w:type="dxa"/>
            <w:noWrap/>
            <w:vAlign w:val="center"/>
          </w:tcPr>
          <w:p w14:paraId="26DE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182.2</w:t>
            </w:r>
          </w:p>
        </w:tc>
        <w:tc>
          <w:tcPr>
            <w:tcW w:w="1740" w:type="dxa"/>
            <w:noWrap/>
            <w:vAlign w:val="center"/>
          </w:tcPr>
          <w:p w14:paraId="3944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220.8</w:t>
            </w:r>
          </w:p>
        </w:tc>
        <w:tc>
          <w:tcPr>
            <w:tcW w:w="1555" w:type="dxa"/>
            <w:noWrap/>
            <w:vAlign w:val="center"/>
          </w:tcPr>
          <w:p w14:paraId="01F9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172.6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776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少2成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1187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多1成</w:t>
            </w:r>
          </w:p>
        </w:tc>
      </w:tr>
      <w:tr w14:paraId="42D2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4930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</w:t>
            </w:r>
          </w:p>
        </w:tc>
        <w:tc>
          <w:tcPr>
            <w:tcW w:w="1740" w:type="dxa"/>
            <w:noWrap/>
            <w:vAlign w:val="center"/>
          </w:tcPr>
          <w:p w14:paraId="31D2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230.1</w:t>
            </w:r>
          </w:p>
        </w:tc>
        <w:tc>
          <w:tcPr>
            <w:tcW w:w="1740" w:type="dxa"/>
            <w:noWrap/>
            <w:vAlign w:val="center"/>
          </w:tcPr>
          <w:p w14:paraId="16EE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555" w:type="dxa"/>
            <w:noWrap/>
            <w:vAlign w:val="center"/>
          </w:tcPr>
          <w:p w14:paraId="02E8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165.5</w:t>
            </w:r>
          </w:p>
        </w:tc>
        <w:tc>
          <w:tcPr>
            <w:tcW w:w="1635" w:type="dxa"/>
            <w:noWrap/>
            <w:vAlign w:val="center"/>
          </w:tcPr>
          <w:p w14:paraId="10CE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多1成</w:t>
            </w:r>
          </w:p>
        </w:tc>
        <w:tc>
          <w:tcPr>
            <w:tcW w:w="1422" w:type="dxa"/>
            <w:noWrap/>
            <w:vAlign w:val="center"/>
          </w:tcPr>
          <w:p w14:paraId="58A9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多4成</w:t>
            </w:r>
          </w:p>
        </w:tc>
      </w:tr>
    </w:tbl>
    <w:p w14:paraId="7F1FD49C">
      <w:pPr>
        <w:jc w:val="both"/>
      </w:pPr>
    </w:p>
    <w:p w14:paraId="197CD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  <w:r>
        <w:drawing>
          <wp:inline distT="0" distB="0" distL="114300" distR="114300">
            <wp:extent cx="5973445" cy="1899285"/>
            <wp:effectExtent l="9525" t="9525" r="17780" b="1524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3445" cy="18992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F6F817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482" w:firstLineChars="200"/>
        <w:jc w:val="center"/>
        <w:textAlignment w:val="auto"/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szCs w:val="28"/>
        </w:rPr>
        <w:t>图</w:t>
      </w:r>
      <w:r>
        <w:rPr>
          <w:rFonts w:hint="eastAsia" w:ascii="仿宋_GB2312" w:hAnsi="仿宋" w:eastAsia="仿宋_GB2312"/>
          <w:b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b/>
          <w:szCs w:val="28"/>
        </w:rPr>
        <w:t xml:space="preserve"> 巴彦淖尔市202</w:t>
      </w:r>
      <w:r>
        <w:rPr>
          <w:rFonts w:hint="eastAsia" w:ascii="仿宋_GB2312" w:hAnsi="仿宋" w:eastAsia="仿宋_GB2312"/>
          <w:b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b/>
          <w:szCs w:val="28"/>
        </w:rPr>
        <w:t>年1月至</w:t>
      </w:r>
      <w:r>
        <w:rPr>
          <w:rFonts w:hint="eastAsia" w:ascii="仿宋_GB2312" w:hAnsi="仿宋" w:eastAsia="仿宋_GB2312"/>
          <w:b/>
          <w:szCs w:val="28"/>
          <w:lang w:val="en-US" w:eastAsia="zh-CN"/>
        </w:rPr>
        <w:t>9月</w:t>
      </w:r>
      <w:r>
        <w:rPr>
          <w:rFonts w:hint="eastAsia" w:ascii="仿宋_GB2312" w:hAnsi="仿宋" w:eastAsia="仿宋_GB2312"/>
          <w:b/>
          <w:szCs w:val="28"/>
        </w:rPr>
        <w:t>降水与常年和202</w:t>
      </w:r>
      <w:r>
        <w:rPr>
          <w:rFonts w:hint="eastAsia" w:ascii="仿宋_GB2312" w:hAnsi="仿宋" w:eastAsia="仿宋_GB2312"/>
          <w:b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b/>
          <w:szCs w:val="28"/>
        </w:rPr>
        <w:t>年对比</w:t>
      </w:r>
    </w:p>
    <w:p w14:paraId="7B4C0D15">
      <w:pPr>
        <w:adjustRightInd w:val="0"/>
        <w:snapToGrid w:val="0"/>
        <w:spacing w:line="52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sz w:val="32"/>
          <w:szCs w:val="32"/>
        </w:rPr>
        <w:t>、</w:t>
      </w:r>
      <w:r>
        <w:rPr>
          <w:rFonts w:hint="eastAsia" w:ascii="黑体" w:eastAsia="黑体"/>
          <w:sz w:val="32"/>
          <w:szCs w:val="32"/>
          <w:lang w:val="en-US" w:eastAsia="zh-CN"/>
        </w:rPr>
        <w:t>2025年10月</w:t>
      </w:r>
      <w:r>
        <w:rPr>
          <w:rFonts w:hint="eastAsia" w:ascii="黑体" w:eastAsia="黑体"/>
          <w:sz w:val="32"/>
          <w:szCs w:val="32"/>
        </w:rPr>
        <w:t>气候预测</w:t>
      </w:r>
    </w:p>
    <w:p w14:paraId="307CC3E8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</w:rPr>
      </w:pPr>
      <w:r>
        <w:rPr>
          <w:rFonts w:hint="eastAsia" w:ascii="仿宋_GB2312" w:hAnsi="Calibri" w:eastAsia="仿宋_GB2312"/>
          <w:kern w:val="2"/>
          <w:sz w:val="32"/>
          <w:szCs w:val="32"/>
        </w:rPr>
        <w:t>预计</w:t>
      </w:r>
      <w:r>
        <w:rPr>
          <w:rFonts w:hint="eastAsia" w:ascii="仿宋_GB2312" w:hAnsi="Calibri" w:eastAsia="仿宋_GB2312"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Calibri" w:eastAsia="仿宋_GB2312"/>
          <w:kern w:val="2"/>
          <w:sz w:val="32"/>
          <w:szCs w:val="32"/>
        </w:rPr>
        <w:t>2025年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Calibri" w:eastAsia="仿宋_GB2312"/>
          <w:kern w:val="2"/>
          <w:sz w:val="32"/>
          <w:szCs w:val="32"/>
        </w:rPr>
        <w:t>月巴彦淖尔市降水量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较常年少0</w:t>
      </w:r>
      <w:r>
        <w:rPr>
          <w:rFonts w:hint="eastAsia" w:ascii="仿宋_GB2312" w:hAnsi="Calibri" w:eastAsia="仿宋_GB2312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/>
          <w:kern w:val="2"/>
          <w:sz w:val="32"/>
          <w:szCs w:val="32"/>
        </w:rPr>
        <w:t>成</w:t>
      </w:r>
      <w:r>
        <w:rPr>
          <w:rFonts w:hint="eastAsia" w:ascii="仿宋_GB2312" w:hAnsi="Calibri" w:eastAsia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kern w:val="2"/>
          <w:sz w:val="32"/>
          <w:szCs w:val="32"/>
        </w:rPr>
        <w:t>平均气温较常年高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Calibri" w:eastAsia="仿宋_GB2312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/>
          <w:kern w:val="2"/>
          <w:sz w:val="32"/>
          <w:szCs w:val="32"/>
        </w:rPr>
        <w:t>℃。</w:t>
      </w:r>
    </w:p>
    <w:p w14:paraId="34C6540F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楷体_GB2312" w:hAnsi="仿宋_GB2312" w:eastAsia="楷体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仿宋_GB2312" w:eastAsia="楷体_GB2312" w:cs="仿宋_GB2312"/>
          <w:bCs/>
          <w:color w:val="auto"/>
          <w:kern w:val="2"/>
          <w:sz w:val="32"/>
          <w:szCs w:val="32"/>
          <w:lang w:val="en-US" w:eastAsia="zh-CN" w:bidi="ar-SA"/>
        </w:rPr>
        <w:t>（一）降水过程</w:t>
      </w:r>
    </w:p>
    <w:p w14:paraId="1892FA68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预计2025年10月影响巴彦淖尔市的主要降水过程有3次：</w:t>
      </w:r>
    </w:p>
    <w:p w14:paraId="53C3DF48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4日至5日，大部地区过程降水量0.1～5毫米。</w:t>
      </w:r>
    </w:p>
    <w:p w14:paraId="44C7B09C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15日至16日，大部地区过程降水量0.1～10毫米。</w:t>
      </w:r>
    </w:p>
    <w:p w14:paraId="668E650F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20日至21日，大部地区过程降水量0.1～5毫米。</w:t>
      </w:r>
    </w:p>
    <w:p w14:paraId="1621702A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楷体_GB2312" w:hAnsi="仿宋_GB2312" w:eastAsia="楷体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bookmarkStart w:id="4" w:name="_GoBack"/>
      <w:r>
        <w:rPr>
          <w:rFonts w:hint="eastAsia" w:ascii="楷体_GB2312" w:hAnsi="仿宋_GB2312" w:eastAsia="楷体_GB2312" w:cs="仿宋_GB2312"/>
          <w:bCs/>
          <w:color w:val="auto"/>
          <w:kern w:val="2"/>
          <w:sz w:val="32"/>
          <w:szCs w:val="32"/>
          <w:lang w:val="en-US" w:eastAsia="zh-CN" w:bidi="ar-SA"/>
        </w:rPr>
        <w:t>（二）降温过程</w:t>
      </w:r>
    </w:p>
    <w:bookmarkEnd w:id="4"/>
    <w:p w14:paraId="2C2E5295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预计2025年10月影响巴彦淖尔市的主要降温过程有4次：</w:t>
      </w:r>
    </w:p>
    <w:p w14:paraId="1CC3017B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6日至8日，大部地区降温6～8℃。</w:t>
      </w:r>
    </w:p>
    <w:p w14:paraId="4B4E04D5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11日至12日，大部地区降温4～6℃。</w:t>
      </w:r>
    </w:p>
    <w:p w14:paraId="563F7439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19日至21日，大部地区降温8℃左右。</w:t>
      </w:r>
    </w:p>
    <w:p w14:paraId="0CB7E65D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29日至30日，大部地区降温4～6℃。</w:t>
      </w:r>
    </w:p>
    <w:p w14:paraId="0ABA45B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</w:p>
    <w:p w14:paraId="691441E5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168275</wp:posOffset>
                </wp:positionV>
                <wp:extent cx="601916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0685" cy="177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65pt;margin-top:13.25pt;height:0pt;width:473.95pt;z-index:251660288;mso-width-relative:page;mso-height-relative:page;" filled="f" stroked="t" coordsize="21600,21600" o:gfxdata="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Rlq7tgAAAAJAQAADwAAAAAAAAABACAAAAAiAAAAZHJzL2Rvd25yZXYueG1s&#10;UEsBAhQAFAAAAAgAh07iQBfgp0L4AQAAxwMAAA4AAAAAAAAAAQAgAAAAJwEAAGRycy9lMm9Eb2Mu&#10;eG1sUEsFBgAAAAAGAAYAWQEAAJE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C81E050">
      <w:pPr>
        <w:spacing w:line="400" w:lineRule="exact"/>
        <w:jc w:val="center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制作：</w:t>
      </w: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  <w:t>陈弘佳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 审核：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滕海迪 赵娜君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   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 签发：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邬欢欢</w:t>
      </w:r>
    </w:p>
    <w:sectPr>
      <w:headerReference r:id="rId3" w:type="default"/>
      <w:pgSz w:w="11907" w:h="16840"/>
      <w:pgMar w:top="1134" w:right="1247" w:bottom="1134" w:left="124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6B5A2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YTgzNmU2MzRmNzE3YzU4MDdmMjAwNzcyMDllZWYifQ=="/>
  </w:docVars>
  <w:rsids>
    <w:rsidRoot w:val="00000000"/>
    <w:rsid w:val="007C0F2D"/>
    <w:rsid w:val="00AE4E5E"/>
    <w:rsid w:val="014819B7"/>
    <w:rsid w:val="017B734C"/>
    <w:rsid w:val="01A977A3"/>
    <w:rsid w:val="01DE5CAD"/>
    <w:rsid w:val="01ED3396"/>
    <w:rsid w:val="023818CB"/>
    <w:rsid w:val="02ED1C6E"/>
    <w:rsid w:val="032213D1"/>
    <w:rsid w:val="03454927"/>
    <w:rsid w:val="037979A5"/>
    <w:rsid w:val="04301F54"/>
    <w:rsid w:val="04A42800"/>
    <w:rsid w:val="051F3354"/>
    <w:rsid w:val="05BE3D95"/>
    <w:rsid w:val="07F14F1D"/>
    <w:rsid w:val="091A383A"/>
    <w:rsid w:val="09954E0D"/>
    <w:rsid w:val="09D25863"/>
    <w:rsid w:val="0A3E36F7"/>
    <w:rsid w:val="0A5F5B47"/>
    <w:rsid w:val="0BB440E1"/>
    <w:rsid w:val="0C791A71"/>
    <w:rsid w:val="0C876567"/>
    <w:rsid w:val="0D6D057B"/>
    <w:rsid w:val="0D730BD2"/>
    <w:rsid w:val="0DA302E2"/>
    <w:rsid w:val="0DF742E8"/>
    <w:rsid w:val="0E2F130A"/>
    <w:rsid w:val="0E431CA7"/>
    <w:rsid w:val="0E43308A"/>
    <w:rsid w:val="0E4768C0"/>
    <w:rsid w:val="0E63197E"/>
    <w:rsid w:val="0EA66D3F"/>
    <w:rsid w:val="0EFE6DDE"/>
    <w:rsid w:val="0F00541F"/>
    <w:rsid w:val="0FAC3542"/>
    <w:rsid w:val="0FED7751"/>
    <w:rsid w:val="102E5FAA"/>
    <w:rsid w:val="10755213"/>
    <w:rsid w:val="10B72AB2"/>
    <w:rsid w:val="10CF6E57"/>
    <w:rsid w:val="10E96938"/>
    <w:rsid w:val="1145536B"/>
    <w:rsid w:val="118045F5"/>
    <w:rsid w:val="11C826A1"/>
    <w:rsid w:val="11F636E7"/>
    <w:rsid w:val="12103BCB"/>
    <w:rsid w:val="12242B84"/>
    <w:rsid w:val="12511E00"/>
    <w:rsid w:val="125C471A"/>
    <w:rsid w:val="128933D6"/>
    <w:rsid w:val="12F40A82"/>
    <w:rsid w:val="131A1C0C"/>
    <w:rsid w:val="132D60B6"/>
    <w:rsid w:val="136A2E67"/>
    <w:rsid w:val="13A4281C"/>
    <w:rsid w:val="141A5DAD"/>
    <w:rsid w:val="169B7533"/>
    <w:rsid w:val="16ED44DA"/>
    <w:rsid w:val="17925306"/>
    <w:rsid w:val="18144770"/>
    <w:rsid w:val="184620F4"/>
    <w:rsid w:val="19094ED0"/>
    <w:rsid w:val="19270AE9"/>
    <w:rsid w:val="19D34306"/>
    <w:rsid w:val="1A3B555D"/>
    <w:rsid w:val="1B3E70B3"/>
    <w:rsid w:val="1B4A1271"/>
    <w:rsid w:val="1B5B5EB7"/>
    <w:rsid w:val="1C0C7274"/>
    <w:rsid w:val="1D387B44"/>
    <w:rsid w:val="1D6D0256"/>
    <w:rsid w:val="1D747C14"/>
    <w:rsid w:val="1DFC3255"/>
    <w:rsid w:val="1E6D40F9"/>
    <w:rsid w:val="1E90200F"/>
    <w:rsid w:val="1F1E1CD0"/>
    <w:rsid w:val="1F313457"/>
    <w:rsid w:val="1F96331E"/>
    <w:rsid w:val="205920E7"/>
    <w:rsid w:val="20D01E52"/>
    <w:rsid w:val="20E33AC8"/>
    <w:rsid w:val="211665C7"/>
    <w:rsid w:val="215A3C01"/>
    <w:rsid w:val="21F91F85"/>
    <w:rsid w:val="22350AE4"/>
    <w:rsid w:val="22597779"/>
    <w:rsid w:val="226F0FF7"/>
    <w:rsid w:val="2363323E"/>
    <w:rsid w:val="239C706C"/>
    <w:rsid w:val="242A0B1C"/>
    <w:rsid w:val="2457471E"/>
    <w:rsid w:val="247F44FC"/>
    <w:rsid w:val="24C23FB0"/>
    <w:rsid w:val="252512E3"/>
    <w:rsid w:val="2529001E"/>
    <w:rsid w:val="26321F6C"/>
    <w:rsid w:val="263C4B36"/>
    <w:rsid w:val="2714160F"/>
    <w:rsid w:val="279F537D"/>
    <w:rsid w:val="29DF6D41"/>
    <w:rsid w:val="2A2D5F92"/>
    <w:rsid w:val="2A677CA8"/>
    <w:rsid w:val="2A6D7E06"/>
    <w:rsid w:val="2ABB472A"/>
    <w:rsid w:val="2BD4136D"/>
    <w:rsid w:val="2C4666BA"/>
    <w:rsid w:val="2C7A1F15"/>
    <w:rsid w:val="2D376F02"/>
    <w:rsid w:val="2DCF7851"/>
    <w:rsid w:val="2E217C7D"/>
    <w:rsid w:val="2E3D733E"/>
    <w:rsid w:val="2E8950CD"/>
    <w:rsid w:val="2EB55486"/>
    <w:rsid w:val="2EC21951"/>
    <w:rsid w:val="2EC25066"/>
    <w:rsid w:val="2EED10C4"/>
    <w:rsid w:val="2F06028A"/>
    <w:rsid w:val="2FD951A4"/>
    <w:rsid w:val="2FED2205"/>
    <w:rsid w:val="300645C7"/>
    <w:rsid w:val="30F31223"/>
    <w:rsid w:val="31D24532"/>
    <w:rsid w:val="31DD1110"/>
    <w:rsid w:val="31FB2398"/>
    <w:rsid w:val="32163D42"/>
    <w:rsid w:val="323C0D41"/>
    <w:rsid w:val="34160775"/>
    <w:rsid w:val="345179FF"/>
    <w:rsid w:val="366003CD"/>
    <w:rsid w:val="368952C2"/>
    <w:rsid w:val="36937513"/>
    <w:rsid w:val="36DA2040"/>
    <w:rsid w:val="37272999"/>
    <w:rsid w:val="37294C63"/>
    <w:rsid w:val="374F5326"/>
    <w:rsid w:val="37C84E66"/>
    <w:rsid w:val="391C56CC"/>
    <w:rsid w:val="396620B8"/>
    <w:rsid w:val="39C91647"/>
    <w:rsid w:val="39EA5339"/>
    <w:rsid w:val="3A035D97"/>
    <w:rsid w:val="3B003A6C"/>
    <w:rsid w:val="3B247C1B"/>
    <w:rsid w:val="3BB71250"/>
    <w:rsid w:val="3C36194A"/>
    <w:rsid w:val="3CCE16F8"/>
    <w:rsid w:val="3CF655E7"/>
    <w:rsid w:val="3D24623A"/>
    <w:rsid w:val="3D3B56F0"/>
    <w:rsid w:val="3D5678D8"/>
    <w:rsid w:val="3D956B7F"/>
    <w:rsid w:val="3F240247"/>
    <w:rsid w:val="3F5C761E"/>
    <w:rsid w:val="3F7E3672"/>
    <w:rsid w:val="40806076"/>
    <w:rsid w:val="40FB141E"/>
    <w:rsid w:val="41D6104E"/>
    <w:rsid w:val="42132798"/>
    <w:rsid w:val="42787311"/>
    <w:rsid w:val="42BE54EF"/>
    <w:rsid w:val="4497145E"/>
    <w:rsid w:val="44B72ECD"/>
    <w:rsid w:val="44EB3558"/>
    <w:rsid w:val="44FF0DB1"/>
    <w:rsid w:val="45012D7B"/>
    <w:rsid w:val="460D5750"/>
    <w:rsid w:val="46E56B96"/>
    <w:rsid w:val="46E666CD"/>
    <w:rsid w:val="47A83982"/>
    <w:rsid w:val="48B9571B"/>
    <w:rsid w:val="49AB5A2E"/>
    <w:rsid w:val="49CC25A4"/>
    <w:rsid w:val="49F7474D"/>
    <w:rsid w:val="4AFF6380"/>
    <w:rsid w:val="4C87378F"/>
    <w:rsid w:val="4CF03E01"/>
    <w:rsid w:val="4D263C40"/>
    <w:rsid w:val="4E797E26"/>
    <w:rsid w:val="4E850579"/>
    <w:rsid w:val="4EA9347A"/>
    <w:rsid w:val="4EEA3718"/>
    <w:rsid w:val="50463D38"/>
    <w:rsid w:val="50DD6F8A"/>
    <w:rsid w:val="50E83041"/>
    <w:rsid w:val="52C27FEE"/>
    <w:rsid w:val="52CD24EF"/>
    <w:rsid w:val="52E132E9"/>
    <w:rsid w:val="530F028A"/>
    <w:rsid w:val="53126652"/>
    <w:rsid w:val="53834795"/>
    <w:rsid w:val="539B439B"/>
    <w:rsid w:val="53BE29B9"/>
    <w:rsid w:val="53EC2E48"/>
    <w:rsid w:val="54CC25C1"/>
    <w:rsid w:val="54DA7A98"/>
    <w:rsid w:val="55050666"/>
    <w:rsid w:val="5516017D"/>
    <w:rsid w:val="553625CD"/>
    <w:rsid w:val="55654BF2"/>
    <w:rsid w:val="559612BE"/>
    <w:rsid w:val="559E0172"/>
    <w:rsid w:val="560D1D7E"/>
    <w:rsid w:val="56431446"/>
    <w:rsid w:val="56763553"/>
    <w:rsid w:val="56CB556A"/>
    <w:rsid w:val="56D77DE0"/>
    <w:rsid w:val="579A6303"/>
    <w:rsid w:val="57AC2A2F"/>
    <w:rsid w:val="5847704A"/>
    <w:rsid w:val="58E3481A"/>
    <w:rsid w:val="58F509F1"/>
    <w:rsid w:val="59060509"/>
    <w:rsid w:val="59176E86"/>
    <w:rsid w:val="596040BD"/>
    <w:rsid w:val="5A14675E"/>
    <w:rsid w:val="5A5A044F"/>
    <w:rsid w:val="5A7B5958"/>
    <w:rsid w:val="5B2353A2"/>
    <w:rsid w:val="5BBD17DC"/>
    <w:rsid w:val="5CDD56AB"/>
    <w:rsid w:val="5CEB2D80"/>
    <w:rsid w:val="5CFF599B"/>
    <w:rsid w:val="5D2E5FCF"/>
    <w:rsid w:val="5E6A778C"/>
    <w:rsid w:val="5EA306D2"/>
    <w:rsid w:val="5F2D33BC"/>
    <w:rsid w:val="5F604A9D"/>
    <w:rsid w:val="5FFF554A"/>
    <w:rsid w:val="60163727"/>
    <w:rsid w:val="60A2320D"/>
    <w:rsid w:val="6160203D"/>
    <w:rsid w:val="616E2A35"/>
    <w:rsid w:val="61836CAF"/>
    <w:rsid w:val="624D53FA"/>
    <w:rsid w:val="62797E2F"/>
    <w:rsid w:val="62855AEC"/>
    <w:rsid w:val="62DA067A"/>
    <w:rsid w:val="62EF4E48"/>
    <w:rsid w:val="632B68DE"/>
    <w:rsid w:val="635527B8"/>
    <w:rsid w:val="635F53E5"/>
    <w:rsid w:val="63C34DCA"/>
    <w:rsid w:val="64175CC0"/>
    <w:rsid w:val="649249C7"/>
    <w:rsid w:val="64D77366"/>
    <w:rsid w:val="65E14B73"/>
    <w:rsid w:val="664803D9"/>
    <w:rsid w:val="66622194"/>
    <w:rsid w:val="66BD6371"/>
    <w:rsid w:val="67286A40"/>
    <w:rsid w:val="67401089"/>
    <w:rsid w:val="67E20393"/>
    <w:rsid w:val="67E52301"/>
    <w:rsid w:val="68AF64C7"/>
    <w:rsid w:val="68BE495C"/>
    <w:rsid w:val="6A441CE9"/>
    <w:rsid w:val="6A794FDE"/>
    <w:rsid w:val="6AA45DD3"/>
    <w:rsid w:val="6B125805"/>
    <w:rsid w:val="6B5B2936"/>
    <w:rsid w:val="6BC76734"/>
    <w:rsid w:val="6C0D6BCE"/>
    <w:rsid w:val="6C7076A1"/>
    <w:rsid w:val="6C922767"/>
    <w:rsid w:val="6CA61080"/>
    <w:rsid w:val="6CBE6221"/>
    <w:rsid w:val="6D2F6E8E"/>
    <w:rsid w:val="6D756772"/>
    <w:rsid w:val="6DDD7632"/>
    <w:rsid w:val="6E3B0389"/>
    <w:rsid w:val="6EDE7B06"/>
    <w:rsid w:val="6F873FB6"/>
    <w:rsid w:val="704F058F"/>
    <w:rsid w:val="70982910"/>
    <w:rsid w:val="70D77925"/>
    <w:rsid w:val="70FD5F5C"/>
    <w:rsid w:val="71214538"/>
    <w:rsid w:val="71DF6349"/>
    <w:rsid w:val="721B2E1F"/>
    <w:rsid w:val="72292369"/>
    <w:rsid w:val="729C3F60"/>
    <w:rsid w:val="748D62B5"/>
    <w:rsid w:val="75162ADD"/>
    <w:rsid w:val="757B6E85"/>
    <w:rsid w:val="76476F5D"/>
    <w:rsid w:val="76876590"/>
    <w:rsid w:val="77BA7C42"/>
    <w:rsid w:val="77CA50CB"/>
    <w:rsid w:val="78495895"/>
    <w:rsid w:val="784C1F84"/>
    <w:rsid w:val="78520C1D"/>
    <w:rsid w:val="792E51E6"/>
    <w:rsid w:val="79441EE8"/>
    <w:rsid w:val="7A480094"/>
    <w:rsid w:val="7A870038"/>
    <w:rsid w:val="7A9D6AC7"/>
    <w:rsid w:val="7AE71AF0"/>
    <w:rsid w:val="7CFF06D7"/>
    <w:rsid w:val="7D435861"/>
    <w:rsid w:val="7D621902"/>
    <w:rsid w:val="7DF940A2"/>
    <w:rsid w:val="7E0944F1"/>
    <w:rsid w:val="7EDE320A"/>
    <w:rsid w:val="7F567244"/>
    <w:rsid w:val="7F5A414C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1391</Words>
  <Characters>2001</Characters>
  <Lines>0</Lines>
  <Paragraphs>0</Paragraphs>
  <TotalTime>0</TotalTime>
  <ScaleCrop>false</ScaleCrop>
  <LinksUpToDate>false</LinksUpToDate>
  <CharactersWithSpaces>2097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2023-07-06T07:27:00Z</dcterms:created>
  <dc:creator>dell</dc:creator>
  <cp:lastModifiedBy>微信用户</cp:lastModifiedBy>
  <cp:lastPrinted>2023-11-01T02:58:00Z</cp:lastPrinted>
  <dcterms:modified xsi:type="dcterms:W3CDTF">2025-10-01T09:14:36Z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7D272AA42AB2457585E742876948DF27_13</vt:lpwstr>
  </property>
  <property fmtid="{D5CDD505-2E9C-101B-9397-08002B2CF9AE}" pid="4" name="KSOTemplateDocerSaveRecord">
    <vt:lpwstr>eyJoZGlkIjoiNjY2YzI3ODExZTg5OWFjOTM1ZWIwYjRjMGJiYWI1YjciLCJ1c2VySWQiOiIxMjM3NzgyMzY5In0=</vt:lpwstr>
  </property>
</Properties>
</file>